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9F2" w:rsidRDefault="00141243" w:rsidP="00DE4FAA">
      <w:pPr>
        <w:pStyle w:val="DocHead"/>
        <w:spacing w:before="0" w:line="240" w:lineRule="exact"/>
        <w:ind w:left="-119" w:right="-136" w:firstLine="119"/>
      </w:pPr>
      <w:bookmarkStart w:id="0" w:name="_GoBack"/>
      <w:bookmarkEnd w:id="0"/>
      <w:r w:rsidRPr="00141243">
        <w:t>5th International Conference on Energy and Environment Research, ICEER 2018</w:t>
      </w:r>
    </w:p>
    <w:p w:rsidR="00BB69F2" w:rsidRDefault="00EF551E">
      <w:pPr>
        <w:pStyle w:val="Els-Title"/>
      </w:pPr>
      <w:r>
        <w:fldChar w:fldCharType="begin"/>
      </w:r>
      <w:r w:rsidR="00BB69F2">
        <w:instrText xml:space="preserve"> MACROBUTTON NoMacro Click here, type the title of your paper, Capitalize first letter</w:instrText>
      </w:r>
      <w:r>
        <w:fldChar w:fldCharType="end"/>
      </w:r>
    </w:p>
    <w:p w:rsidR="00BB69F2" w:rsidRDefault="00EF551E">
      <w:pPr>
        <w:pStyle w:val="Els-Author"/>
        <w:ind w:right="2"/>
        <w:rPr>
          <w:lang w:eastAsia="zh-CN"/>
        </w:rPr>
      </w:pPr>
      <w:r>
        <w:fldChar w:fldCharType="begin"/>
      </w:r>
      <w:r w:rsidR="00BB69F2">
        <w:rPr>
          <w:lang w:eastAsia="zh-CN"/>
        </w:rPr>
        <w:instrText xml:space="preserve"> MACROBUTTON NoMacro First Author</w:instrText>
      </w:r>
      <w:r w:rsidR="00BB69F2">
        <w:rPr>
          <w:vertAlign w:val="superscript"/>
          <w:lang w:eastAsia="zh-CN"/>
        </w:rPr>
        <w:instrText>a</w:instrText>
      </w:r>
      <w:r w:rsidR="00BB69F2">
        <w:rPr>
          <w:lang w:eastAsia="zh-CN"/>
        </w:rPr>
        <w:instrText>, Second Author</w:instrText>
      </w:r>
      <w:r w:rsidR="00BB69F2">
        <w:rPr>
          <w:vertAlign w:val="superscript"/>
          <w:lang w:eastAsia="zh-CN"/>
        </w:rPr>
        <w:instrText>b</w:instrText>
      </w:r>
      <w:r w:rsidR="00BB69F2">
        <w:rPr>
          <w:lang w:eastAsia="zh-CN"/>
        </w:rPr>
        <w:instrText>, Third Author</w:instrText>
      </w:r>
      <w:r w:rsidR="00BB69F2">
        <w:rPr>
          <w:vertAlign w:val="superscript"/>
          <w:lang w:eastAsia="zh-CN"/>
        </w:rPr>
        <w:instrText>a,b,</w:instrText>
      </w:r>
      <w:r>
        <w:fldChar w:fldCharType="end"/>
      </w:r>
      <w:r w:rsidR="00BB69F2">
        <w:footnoteReference w:id="1"/>
      </w:r>
    </w:p>
    <w:p w:rsidR="00BB69F2" w:rsidRDefault="00EF551E">
      <w:pPr>
        <w:pStyle w:val="Els-Affiliation"/>
      </w:pPr>
      <w:r>
        <w:fldChar w:fldCharType="begin"/>
      </w:r>
      <w:r w:rsidR="00BB69F2">
        <w:instrText xml:space="preserve"> MACROBUTTON NoMacro </w:instrText>
      </w:r>
      <w:r w:rsidR="00BB69F2">
        <w:rPr>
          <w:vertAlign w:val="superscript"/>
        </w:rPr>
        <w:instrText>a</w:instrText>
      </w:r>
      <w:r w:rsidR="00BB69F2">
        <w:instrText>First affiliation, Address, City and Postcode, Country</w:instrText>
      </w:r>
      <w:r>
        <w:fldChar w:fldCharType="end"/>
      </w:r>
    </w:p>
    <w:p w:rsidR="00BB69F2" w:rsidRDefault="00EF551E" w:rsidP="009D5CF6">
      <w:pPr>
        <w:pStyle w:val="Els-Affiliation"/>
        <w:spacing w:after="400"/>
        <w:rPr>
          <w:lang w:eastAsia="zh-CN"/>
        </w:rPr>
      </w:pPr>
      <w:r>
        <w:fldChar w:fldCharType="begin"/>
      </w:r>
      <w:r w:rsidR="00BB69F2">
        <w:instrText xml:space="preserve"> MACROBUTTON NoMacro </w:instrText>
      </w:r>
      <w:r w:rsidR="00BB69F2">
        <w:rPr>
          <w:vertAlign w:val="superscript"/>
        </w:rPr>
        <w:instrText>b</w:instrText>
      </w:r>
      <w:r w:rsidR="00BB69F2">
        <w:instrText>Second affiliation, Address, City and Postcode, Country</w:instrText>
      </w:r>
      <w:r>
        <w:fldChar w:fldCharType="end"/>
      </w:r>
      <w:r w:rsidR="00BB69F2">
        <w:rPr>
          <w:rFonts w:hint="eastAsia"/>
          <w:lang w:eastAsia="zh-CN"/>
        </w:rPr>
        <w:t xml:space="preserve"> </w:t>
      </w:r>
    </w:p>
    <w:p w:rsidR="00BB69F2" w:rsidRDefault="00BB69F2">
      <w:pPr>
        <w:pStyle w:val="Els-Abstract-head"/>
        <w:spacing w:before="200"/>
      </w:pPr>
      <w:r>
        <w:t>Abstract</w:t>
      </w:r>
    </w:p>
    <w:p w:rsidR="00BB69F2" w:rsidRDefault="00EF551E">
      <w:pPr>
        <w:pStyle w:val="Els-Abstract-text"/>
      </w:pPr>
      <w:r>
        <w:fldChar w:fldCharType="begin"/>
      </w:r>
      <w:r w:rsidR="00BB69F2">
        <w:instrText xml:space="preserve"> MACROBUTTON NoMacro Click here and insert your abstract text.</w:instrText>
      </w:r>
      <w:r>
        <w:fldChar w:fldCharType="end"/>
      </w:r>
    </w:p>
    <w:sdt>
      <w:sdtPr>
        <w:rPr>
          <w:rFonts w:hint="eastAsia"/>
          <w:sz w:val="18"/>
          <w:szCs w:val="18"/>
          <w:lang w:val="en-US"/>
        </w:rPr>
        <w:id w:val="1317155158"/>
        <w:lock w:val="sdtContentLocked"/>
        <w:placeholder>
          <w:docPart w:val="DefaultPlaceholder_1082065158"/>
        </w:placeholder>
      </w:sdtPr>
      <w:sdtEndPr/>
      <w:sdtContent>
        <w:p w:rsidR="002C63F1" w:rsidRDefault="002C63F1" w:rsidP="002E4529">
          <w:pPr>
            <w:widowControl/>
            <w:autoSpaceDE w:val="0"/>
            <w:autoSpaceDN w:val="0"/>
            <w:adjustRightInd w:val="0"/>
            <w:spacing w:line="220" w:lineRule="exact"/>
            <w:rPr>
              <w:sz w:val="18"/>
              <w:szCs w:val="18"/>
              <w:lang w:val="en-US"/>
            </w:rPr>
          </w:pPr>
        </w:p>
        <w:p w:rsidR="002E4529" w:rsidRPr="00C30B81" w:rsidRDefault="0096142F" w:rsidP="002E4529">
          <w:pPr>
            <w:widowControl/>
            <w:autoSpaceDE w:val="0"/>
            <w:autoSpaceDN w:val="0"/>
            <w:adjustRightInd w:val="0"/>
            <w:spacing w:line="220" w:lineRule="exact"/>
            <w:rPr>
              <w:sz w:val="18"/>
              <w:szCs w:val="18"/>
              <w:lang w:val="en-US"/>
            </w:rPr>
          </w:pPr>
          <w:r w:rsidRPr="0096142F">
            <w:rPr>
              <w:sz w:val="18"/>
              <w:szCs w:val="18"/>
              <w:lang w:val="en-US"/>
            </w:rPr>
            <w:t>© 2018 The Authors. Pu</w:t>
          </w:r>
          <w:r>
            <w:rPr>
              <w:sz w:val="18"/>
              <w:szCs w:val="18"/>
              <w:lang w:val="en-US"/>
            </w:rPr>
            <w:t>blished by Elsevier Ltd.</w:t>
          </w:r>
        </w:p>
        <w:p w:rsidR="00786DEE" w:rsidRPr="000D21A0" w:rsidRDefault="0096142F" w:rsidP="00786DEE">
          <w:pPr>
            <w:widowControl/>
            <w:autoSpaceDE w:val="0"/>
            <w:autoSpaceDN w:val="0"/>
            <w:adjustRightInd w:val="0"/>
            <w:spacing w:line="220" w:lineRule="exact"/>
            <w:rPr>
              <w:sz w:val="18"/>
              <w:szCs w:val="18"/>
              <w:lang w:val="en-US"/>
            </w:rPr>
          </w:pPr>
          <w:r w:rsidRPr="000D21A0">
            <w:rPr>
              <w:sz w:val="18"/>
              <w:szCs w:val="18"/>
              <w:lang w:val="en-US"/>
            </w:rPr>
            <w:t>This is an open access article under the CC BY-NC-ND license (</w:t>
          </w:r>
          <w:hyperlink r:id="rId10" w:history="1">
            <w:r w:rsidRPr="000D21A0">
              <w:rPr>
                <w:rStyle w:val="a9"/>
                <w:color w:val="0066FF"/>
                <w:sz w:val="18"/>
                <w:szCs w:val="18"/>
                <w:lang w:val="en-US"/>
              </w:rPr>
              <w:t>https://creativecommons.org/licenses/by-nc-nd/4.0/</w:t>
            </w:r>
          </w:hyperlink>
          <w:r w:rsidRPr="000D21A0">
            <w:rPr>
              <w:sz w:val="18"/>
              <w:szCs w:val="18"/>
              <w:lang w:val="en-US"/>
            </w:rPr>
            <w:t>)</w:t>
          </w:r>
          <w:r w:rsidR="00B46428" w:rsidRPr="000D21A0">
            <w:rPr>
              <w:sz w:val="18"/>
              <w:szCs w:val="18"/>
              <w:lang w:val="en-US"/>
            </w:rPr>
            <w:t xml:space="preserve"> </w:t>
          </w:r>
        </w:p>
        <w:p w:rsidR="00BB69F2" w:rsidRPr="000D21A0" w:rsidRDefault="00141243" w:rsidP="00B46428">
          <w:pPr>
            <w:widowControl/>
            <w:autoSpaceDE w:val="0"/>
            <w:autoSpaceDN w:val="0"/>
            <w:adjustRightInd w:val="0"/>
            <w:spacing w:after="220" w:line="220" w:lineRule="exact"/>
            <w:jc w:val="both"/>
            <w:rPr>
              <w:sz w:val="18"/>
              <w:szCs w:val="18"/>
              <w:lang w:val="en-US"/>
            </w:rPr>
          </w:pPr>
          <w:r w:rsidRPr="00141243">
            <w:rPr>
              <w:sz w:val="18"/>
              <w:szCs w:val="18"/>
              <w:lang w:val="en-US"/>
            </w:rPr>
            <w:t>Selection and peer-review under responsibility of the scientific committee of the 5th International Conference on Energy and Environment Research, ICEER 2018</w:t>
          </w:r>
          <w:r w:rsidR="000D21A0" w:rsidRPr="000D21A0">
            <w:rPr>
              <w:sz w:val="18"/>
              <w:szCs w:val="18"/>
              <w:lang w:val="en-US"/>
            </w:rPr>
            <w:t>.</w:t>
          </w:r>
        </w:p>
      </w:sdtContent>
    </w:sdt>
    <w:p w:rsidR="00D831AA" w:rsidRDefault="00D831AA" w:rsidP="00D831AA">
      <w:pPr>
        <w:pStyle w:val="Els-keywords"/>
      </w:pPr>
      <w:r w:rsidRPr="00E3764D">
        <w:rPr>
          <w:i/>
        </w:rPr>
        <w:t>Keywords:</w:t>
      </w:r>
      <w:r w:rsidRPr="00E3764D">
        <w:t xml:space="preserve"> </w:t>
      </w:r>
      <w:r w:rsidR="00EF551E">
        <w:fldChar w:fldCharType="begin"/>
      </w:r>
      <w:r>
        <w:instrText xml:space="preserve"> MACROBUTTON  AcceptAllChangesShown Type your keywords here, separated by semicolons ; </w:instrText>
      </w:r>
      <w:r w:rsidR="00EF551E">
        <w:fldChar w:fldCharType="end"/>
      </w:r>
    </w:p>
    <w:p w:rsidR="00BB69F2" w:rsidRDefault="00EF551E">
      <w:pPr>
        <w:pStyle w:val="Els-1storder-head"/>
      </w:pPr>
      <w:r>
        <w:fldChar w:fldCharType="begin"/>
      </w:r>
      <w:r w:rsidR="00BB69F2">
        <w:instrText xml:space="preserve"> MACROBUTTON NoMacro Main text </w:instrText>
      </w:r>
      <w:r>
        <w:fldChar w:fldCharType="end"/>
      </w:r>
    </w:p>
    <w:p w:rsidR="00BB69F2" w:rsidRDefault="00BB69F2">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BB69F2" w:rsidRDefault="00BB69F2">
      <w:pPr>
        <w:pStyle w:val="Els-body-text"/>
        <w:ind w:right="-28"/>
      </w:pPr>
    </w:p>
    <w:p w:rsidR="00BB69F2" w:rsidRDefault="00BB69F2">
      <w:pPr>
        <w:pStyle w:val="1"/>
        <w:pBdr>
          <w:right w:val="single" w:sz="4" w:space="1" w:color="auto"/>
        </w:pBdr>
        <w:spacing w:after="200" w:line="240" w:lineRule="exact"/>
      </w:pPr>
      <w:r>
        <w:t>Nomenclature</w:t>
      </w:r>
    </w:p>
    <w:p w:rsidR="00BB69F2" w:rsidRDefault="00BB69F2">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BB69F2" w:rsidRDefault="00BB69F2">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BB69F2" w:rsidRDefault="00BB69F2">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BB69F2" w:rsidRDefault="00BB69F2">
      <w:pPr>
        <w:pStyle w:val="Els-2ndorder-head"/>
      </w:pPr>
      <w:r>
        <w:lastRenderedPageBreak/>
        <w:t>Structure</w:t>
      </w:r>
    </w:p>
    <w:p w:rsidR="00BB69F2" w:rsidRDefault="00BB69F2">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BB69F2" w:rsidRDefault="00BB69F2">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Default="00BB69F2">
      <w:pPr>
        <w:pStyle w:val="Els-body-text"/>
      </w:pPr>
      <w:r>
        <w:t>Bulleted lists may be included and should look like this:</w:t>
      </w:r>
    </w:p>
    <w:p w:rsidR="00BB69F2" w:rsidRDefault="00BB69F2">
      <w:pPr>
        <w:pStyle w:val="Els-bulletlist"/>
        <w:spacing w:before="240"/>
        <w:ind w:left="245" w:hanging="245"/>
      </w:pPr>
      <w:r>
        <w:t>First point</w:t>
      </w:r>
    </w:p>
    <w:p w:rsidR="00BB69F2" w:rsidRDefault="00BB69F2">
      <w:pPr>
        <w:pStyle w:val="Els-bulletlist"/>
      </w:pPr>
      <w:r>
        <w:t>Second point</w:t>
      </w:r>
    </w:p>
    <w:p w:rsidR="00BB69F2" w:rsidRDefault="00BB69F2">
      <w:pPr>
        <w:pStyle w:val="Els-bulletlist"/>
        <w:spacing w:after="240"/>
        <w:ind w:left="245" w:hanging="245"/>
      </w:pPr>
      <w:r>
        <w:t>And so on</w:t>
      </w:r>
    </w:p>
    <w:p w:rsidR="00BB69F2" w:rsidRDefault="00BB69F2">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rsidR="00BB69F2" w:rsidRDefault="00BB69F2">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BB69F2" w:rsidRDefault="00BB69F2">
      <w:pPr>
        <w:pStyle w:val="Els-2ndorder-head"/>
      </w:pPr>
      <w:r>
        <w:t>Tables</w:t>
      </w:r>
    </w:p>
    <w:p w:rsidR="00BB69F2" w:rsidRDefault="00BB69F2">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t xml:space="preserve">the </w:t>
      </w:r>
      <w:r>
        <w:t>authors may find useful.</w:t>
      </w:r>
    </w:p>
    <w:p w:rsidR="00BB69F2" w:rsidRDefault="00BB69F2">
      <w:pPr>
        <w:pStyle w:val="Els-caption"/>
        <w:spacing w:after="80"/>
        <w:ind w:left="1325"/>
      </w:pPr>
      <w:r>
        <w:t xml:space="preserve">     </w:t>
      </w:r>
      <w:proofErr w:type="gramStart"/>
      <w:r>
        <w:t>Table 1.</w:t>
      </w:r>
      <w:proofErr w:type="gramEnd"/>
      <w:r>
        <w:t xml:space="preserve"> </w:t>
      </w:r>
      <w:proofErr w:type="gramStart"/>
      <w:r>
        <w:t>An example of a table.</w:t>
      </w:r>
      <w:proofErr w:type="gramEnd"/>
    </w:p>
    <w:tbl>
      <w:tblPr>
        <w:tblW w:w="0" w:type="auto"/>
        <w:jc w:val="center"/>
        <w:tblLook w:val="01E0" w:firstRow="1" w:lastRow="1" w:firstColumn="1" w:lastColumn="1" w:noHBand="0" w:noVBand="0"/>
      </w:tblPr>
      <w:tblGrid>
        <w:gridCol w:w="3291"/>
        <w:gridCol w:w="1450"/>
        <w:gridCol w:w="1450"/>
      </w:tblGrid>
      <w:tr w:rsidR="00BB69F2">
        <w:trPr>
          <w:jc w:val="center"/>
        </w:trPr>
        <w:tc>
          <w:tcPr>
            <w:tcW w:w="3291" w:type="dxa"/>
            <w:tcBorders>
              <w:top w:val="single" w:sz="4" w:space="0" w:color="auto"/>
              <w:bottom w:val="single" w:sz="4" w:space="0" w:color="auto"/>
            </w:tcBorders>
          </w:tcPr>
          <w:p w:rsidR="00BB69F2" w:rsidRDefault="00BB69F2">
            <w:pPr>
              <w:pStyle w:val="Els-table-text"/>
            </w:pPr>
            <w:r>
              <w:t>An example of a column heading</w:t>
            </w:r>
          </w:p>
        </w:tc>
        <w:tc>
          <w:tcPr>
            <w:tcW w:w="1450" w:type="dxa"/>
            <w:tcBorders>
              <w:top w:val="single" w:sz="4" w:space="0" w:color="auto"/>
              <w:bottom w:val="single" w:sz="4" w:space="0" w:color="auto"/>
            </w:tcBorders>
          </w:tcPr>
          <w:p w:rsidR="00BB69F2" w:rsidRDefault="00BB69F2">
            <w:pPr>
              <w:pStyle w:val="Els-table-text"/>
            </w:pPr>
            <w:r>
              <w:t>Column A (</w:t>
            </w:r>
            <w:r>
              <w:rPr>
                <w:i/>
              </w:rPr>
              <w:t>t</w:t>
            </w:r>
            <w:r>
              <w:t>)</w:t>
            </w:r>
          </w:p>
        </w:tc>
        <w:tc>
          <w:tcPr>
            <w:tcW w:w="1450" w:type="dxa"/>
            <w:tcBorders>
              <w:top w:val="single" w:sz="4" w:space="0" w:color="auto"/>
              <w:bottom w:val="single" w:sz="4" w:space="0" w:color="auto"/>
            </w:tcBorders>
          </w:tcPr>
          <w:p w:rsidR="00BB69F2" w:rsidRDefault="00BB69F2">
            <w:pPr>
              <w:pStyle w:val="Els-table-text"/>
            </w:pPr>
            <w:r>
              <w:t>Column B (</w:t>
            </w:r>
            <w:r>
              <w:rPr>
                <w:i/>
                <w:iCs/>
              </w:rPr>
              <w:t>t</w:t>
            </w:r>
            <w:r>
              <w:t>)</w:t>
            </w:r>
          </w:p>
        </w:tc>
      </w:tr>
      <w:tr w:rsidR="00BB69F2">
        <w:trPr>
          <w:jc w:val="center"/>
        </w:trPr>
        <w:tc>
          <w:tcPr>
            <w:tcW w:w="3291" w:type="dxa"/>
            <w:tcBorders>
              <w:top w:val="single" w:sz="4" w:space="0" w:color="auto"/>
            </w:tcBorders>
          </w:tcPr>
          <w:p w:rsidR="00BB69F2" w:rsidRDefault="00BB69F2">
            <w:pPr>
              <w:pStyle w:val="Els-table-text"/>
            </w:pPr>
            <w:r>
              <w:t>And an entry</w:t>
            </w:r>
          </w:p>
        </w:tc>
        <w:tc>
          <w:tcPr>
            <w:tcW w:w="1450" w:type="dxa"/>
            <w:tcBorders>
              <w:top w:val="single" w:sz="4" w:space="0" w:color="auto"/>
            </w:tcBorders>
          </w:tcPr>
          <w:p w:rsidR="00BB69F2" w:rsidRDefault="00BB69F2">
            <w:pPr>
              <w:pStyle w:val="Els-table-text"/>
            </w:pPr>
            <w:r>
              <w:t>1</w:t>
            </w:r>
          </w:p>
        </w:tc>
        <w:tc>
          <w:tcPr>
            <w:tcW w:w="1450" w:type="dxa"/>
            <w:tcBorders>
              <w:top w:val="single" w:sz="4" w:space="0" w:color="auto"/>
            </w:tcBorders>
          </w:tcPr>
          <w:p w:rsidR="00BB69F2" w:rsidRDefault="00BB69F2">
            <w:pPr>
              <w:pStyle w:val="Els-table-text"/>
            </w:pPr>
            <w:r>
              <w:t>2</w:t>
            </w:r>
          </w:p>
        </w:tc>
      </w:tr>
      <w:tr w:rsidR="00BB69F2">
        <w:trPr>
          <w:jc w:val="center"/>
        </w:trPr>
        <w:tc>
          <w:tcPr>
            <w:tcW w:w="3291" w:type="dxa"/>
          </w:tcPr>
          <w:p w:rsidR="00BB69F2" w:rsidRDefault="00BB69F2">
            <w:pPr>
              <w:pStyle w:val="Els-table-text"/>
            </w:pPr>
            <w:r>
              <w:t>And another entry</w:t>
            </w:r>
          </w:p>
        </w:tc>
        <w:tc>
          <w:tcPr>
            <w:tcW w:w="1450" w:type="dxa"/>
          </w:tcPr>
          <w:p w:rsidR="00BB69F2" w:rsidRDefault="00BB69F2">
            <w:pPr>
              <w:pStyle w:val="Els-table-text"/>
            </w:pPr>
            <w:r>
              <w:t>3</w:t>
            </w:r>
          </w:p>
        </w:tc>
        <w:tc>
          <w:tcPr>
            <w:tcW w:w="1450" w:type="dxa"/>
          </w:tcPr>
          <w:p w:rsidR="00BB69F2" w:rsidRDefault="00BB69F2">
            <w:pPr>
              <w:pStyle w:val="Els-table-text"/>
            </w:pPr>
            <w:r>
              <w:t>4</w:t>
            </w:r>
          </w:p>
        </w:tc>
      </w:tr>
      <w:tr w:rsidR="00BB69F2">
        <w:trPr>
          <w:jc w:val="center"/>
        </w:trPr>
        <w:tc>
          <w:tcPr>
            <w:tcW w:w="3291" w:type="dxa"/>
            <w:tcBorders>
              <w:bottom w:val="single" w:sz="4" w:space="0" w:color="auto"/>
            </w:tcBorders>
          </w:tcPr>
          <w:p w:rsidR="00BB69F2" w:rsidRDefault="00BB69F2">
            <w:pPr>
              <w:pStyle w:val="Els-table-text"/>
            </w:pPr>
            <w:r>
              <w:t>And another entry</w:t>
            </w:r>
          </w:p>
        </w:tc>
        <w:tc>
          <w:tcPr>
            <w:tcW w:w="1450" w:type="dxa"/>
            <w:tcBorders>
              <w:bottom w:val="single" w:sz="4" w:space="0" w:color="auto"/>
            </w:tcBorders>
          </w:tcPr>
          <w:p w:rsidR="00BB69F2" w:rsidRDefault="00BB69F2">
            <w:pPr>
              <w:pStyle w:val="Els-table-text"/>
            </w:pPr>
            <w:r>
              <w:t>5</w:t>
            </w:r>
          </w:p>
        </w:tc>
        <w:tc>
          <w:tcPr>
            <w:tcW w:w="1450" w:type="dxa"/>
            <w:tcBorders>
              <w:bottom w:val="single" w:sz="4" w:space="0" w:color="auto"/>
            </w:tcBorders>
          </w:tcPr>
          <w:p w:rsidR="00BB69F2" w:rsidRDefault="00BB69F2">
            <w:pPr>
              <w:pStyle w:val="Els-table-text"/>
            </w:pPr>
            <w:r>
              <w:t>6</w:t>
            </w:r>
          </w:p>
        </w:tc>
      </w:tr>
    </w:tbl>
    <w:p w:rsidR="00BB69F2" w:rsidRDefault="00BB69F2">
      <w:pPr>
        <w:pStyle w:val="Els-2ndorder-head"/>
      </w:pPr>
      <w:r>
        <w:t>Construction of references</w:t>
      </w:r>
    </w:p>
    <w:p w:rsidR="00BB69F2" w:rsidRDefault="00BB69F2" w:rsidP="002B043F">
      <w:pPr>
        <w:widowControl/>
        <w:autoSpaceDE w:val="0"/>
        <w:autoSpaceDN w:val="0"/>
        <w:adjustRightInd w:val="0"/>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w:t>
      </w:r>
      <w:r w:rsidR="00370BDD">
        <w:t xml:space="preserve"> </w:t>
      </w:r>
      <w:r w:rsidR="00FF02ED">
        <w:t>[1]</w:t>
      </w:r>
      <w:r>
        <w:t xml:space="preserve"> or </w:t>
      </w:r>
      <w:r w:rsidR="00FF02ED">
        <w:t>[2]</w:t>
      </w:r>
      <w:r>
        <w:t xml:space="preserve"> or </w:t>
      </w:r>
      <w:r w:rsidR="00FF02ED">
        <w:t>[3]</w:t>
      </w:r>
      <w:r>
        <w:t xml:space="preserve"> in the text. </w:t>
      </w:r>
    </w:p>
    <w:p w:rsidR="00BB69F2" w:rsidRDefault="00BB69F2">
      <w:pPr>
        <w:pStyle w:val="Els-body-text"/>
      </w:pPr>
      <w:r>
        <w:t>Some examples of how your references should be listed are given at the end of this template in the ‘References’ section, which will allow you to assemble your reference list according to the correct format and font size.</w:t>
      </w:r>
    </w:p>
    <w:p w:rsidR="00BB69F2" w:rsidRDefault="00BB69F2">
      <w:pPr>
        <w:pStyle w:val="Els-2ndorder-head"/>
      </w:pPr>
      <w:r>
        <w:t>Section headings</w:t>
      </w:r>
    </w:p>
    <w:p w:rsidR="00BB69F2" w:rsidRDefault="00BB69F2">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00112FB8" w:rsidRPr="00112FB8">
        <w:t>All headings should have a minimum of three text lines after them before a page or column break.</w:t>
      </w:r>
      <w:r w:rsidR="00112FB8">
        <w:t xml:space="preserve"> </w:t>
      </w:r>
      <w:r>
        <w:t>Ensure the text area is not blank except for the last page.</w:t>
      </w:r>
    </w:p>
    <w:p w:rsidR="00BB69F2" w:rsidRDefault="00BB69F2">
      <w:pPr>
        <w:pStyle w:val="Els-2ndorder-head"/>
      </w:pPr>
      <w:r>
        <w:t>General guidelines for the preparation of your text</w:t>
      </w:r>
    </w:p>
    <w:p w:rsidR="00BB69F2" w:rsidRDefault="00BB69F2" w:rsidP="007C28A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BB69F2" w:rsidRDefault="00BB69F2">
      <w:pPr>
        <w:pStyle w:val="Els-2ndorder-head"/>
      </w:pPr>
      <w:r>
        <w:rPr>
          <w:szCs w:val="16"/>
        </w:rPr>
        <w:t>File naming and delivery</w:t>
      </w:r>
    </w:p>
    <w:p w:rsidR="00BB69F2" w:rsidRDefault="00BB69F2">
      <w:pPr>
        <w:pStyle w:val="Els-body-text"/>
        <w:rPr>
          <w:szCs w:val="16"/>
        </w:rPr>
      </w:pPr>
      <w:r>
        <w:rPr>
          <w:szCs w:val="16"/>
        </w:rPr>
        <w:t>Please title your files in this order ‘</w:t>
      </w:r>
      <w:proofErr w:type="spellStart"/>
      <w:r>
        <w:t>procedia</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rsidR="00BB69F2" w:rsidRDefault="00BB69F2">
      <w:pPr>
        <w:pStyle w:val="Els-body-text"/>
      </w:pPr>
      <w:r>
        <w:t>Artwork filenames should comply with the syntax “</w:t>
      </w:r>
      <w:proofErr w:type="spellStart"/>
      <w:r>
        <w:t>aabbbbbb.ccc</w:t>
      </w:r>
      <w:proofErr w:type="spellEnd"/>
      <w:r>
        <w:t>”, where:</w:t>
      </w:r>
    </w:p>
    <w:p w:rsidR="00BB69F2" w:rsidRDefault="00BB69F2">
      <w:pPr>
        <w:pStyle w:val="Els-body-text"/>
        <w:numPr>
          <w:ilvl w:val="0"/>
          <w:numId w:val="30"/>
        </w:numPr>
      </w:pPr>
      <w:r>
        <w:t>a = artwork component type</w:t>
      </w:r>
    </w:p>
    <w:p w:rsidR="00BB69F2" w:rsidRDefault="00BB69F2">
      <w:pPr>
        <w:pStyle w:val="Els-body-text"/>
        <w:numPr>
          <w:ilvl w:val="0"/>
          <w:numId w:val="30"/>
        </w:numPr>
      </w:pPr>
      <w:r>
        <w:t>b = manuscript reference code</w:t>
      </w:r>
    </w:p>
    <w:p w:rsidR="00BB69F2" w:rsidRDefault="00BB69F2">
      <w:pPr>
        <w:pStyle w:val="Els-body-text"/>
        <w:numPr>
          <w:ilvl w:val="0"/>
          <w:numId w:val="30"/>
        </w:numPr>
      </w:pPr>
      <w:r>
        <w:t>c = standard file extension</w:t>
      </w:r>
    </w:p>
    <w:p w:rsidR="00BB69F2" w:rsidRDefault="00BB69F2">
      <w:pPr>
        <w:pStyle w:val="Els-body-text"/>
        <w:ind w:left="238" w:firstLine="0"/>
      </w:pPr>
      <w:r>
        <w:t>Component types:</w:t>
      </w:r>
    </w:p>
    <w:p w:rsidR="00BB69F2" w:rsidRDefault="00BB69F2">
      <w:pPr>
        <w:pStyle w:val="Els-body-text"/>
        <w:numPr>
          <w:ilvl w:val="0"/>
          <w:numId w:val="30"/>
        </w:numPr>
      </w:pPr>
      <w:r>
        <w:t>gr = figure</w:t>
      </w:r>
    </w:p>
    <w:p w:rsidR="00BB69F2" w:rsidRDefault="00BB69F2">
      <w:pPr>
        <w:pStyle w:val="Els-body-text"/>
        <w:numPr>
          <w:ilvl w:val="0"/>
          <w:numId w:val="30"/>
        </w:numPr>
      </w:pPr>
      <w:proofErr w:type="spellStart"/>
      <w:r>
        <w:t>pl</w:t>
      </w:r>
      <w:proofErr w:type="spellEnd"/>
      <w:r>
        <w:t xml:space="preserve"> = plate</w:t>
      </w:r>
    </w:p>
    <w:p w:rsidR="00BB69F2" w:rsidRDefault="00BB69F2">
      <w:pPr>
        <w:pStyle w:val="Els-body-text"/>
        <w:numPr>
          <w:ilvl w:val="0"/>
          <w:numId w:val="30"/>
        </w:numPr>
      </w:pPr>
      <w:proofErr w:type="spellStart"/>
      <w:r>
        <w:t>sc</w:t>
      </w:r>
      <w:proofErr w:type="spellEnd"/>
      <w:r>
        <w:t xml:space="preserve"> = scheme</w:t>
      </w:r>
    </w:p>
    <w:p w:rsidR="00BB69F2" w:rsidRDefault="00BB69F2">
      <w:pPr>
        <w:pStyle w:val="Els-body-text"/>
        <w:numPr>
          <w:ilvl w:val="0"/>
          <w:numId w:val="30"/>
        </w:numPr>
        <w:rPr>
          <w:szCs w:val="16"/>
        </w:rPr>
      </w:pPr>
      <w:proofErr w:type="spellStart"/>
      <w:r>
        <w:t>fx</w:t>
      </w:r>
      <w:proofErr w:type="spellEnd"/>
      <w:r>
        <w:t xml:space="preserve"> = fixed graphic</w:t>
      </w:r>
    </w:p>
    <w:p w:rsidR="00BB69F2" w:rsidRDefault="00BB69F2">
      <w:pPr>
        <w:pStyle w:val="Els-2ndorder-head"/>
      </w:pPr>
      <w:r>
        <w:t>Footnotes</w:t>
      </w:r>
    </w:p>
    <w:p w:rsidR="00BB69F2" w:rsidRDefault="00BB69F2" w:rsidP="007C28A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rsidR="00BB69F2" w:rsidRDefault="00BB69F2">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rsidR="00BB69F2" w:rsidRDefault="00BB69F2">
      <w:pPr>
        <w:pStyle w:val="Els-1storder-head"/>
      </w:pPr>
      <w:r>
        <w:t>Illustrations</w:t>
      </w:r>
    </w:p>
    <w:p w:rsidR="00686AC0" w:rsidRDefault="00686AC0" w:rsidP="00686AC0">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Default="00686AC0">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11" w:history="1">
        <w:r w:rsidR="00D63026" w:rsidRPr="006E21E9">
          <w:rPr>
            <w:rStyle w:val="a9"/>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rsidR="00BB69F2" w:rsidRDefault="00BB69F2">
      <w:pPr>
        <w:pStyle w:val="af"/>
      </w:pPr>
    </w:p>
    <w:p w:rsidR="00BB69F2" w:rsidRDefault="0050516E">
      <w:pPr>
        <w:spacing w:line="360" w:lineRule="auto"/>
        <w:jc w:val="center"/>
      </w:pPr>
      <w:r>
        <w:rPr>
          <w:noProof/>
          <w:lang w:val="en-US" w:eastAsia="zh-CN"/>
        </w:rPr>
        <w:lastRenderedPageBreak/>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Default="00BB69F2">
      <w:pPr>
        <w:pStyle w:val="Els-caption"/>
        <w:jc w:val="center"/>
      </w:pPr>
      <w:proofErr w:type="gramStart"/>
      <w:r>
        <w:t>Fig. 1.</w:t>
      </w:r>
      <w:proofErr w:type="gramEnd"/>
      <w:r>
        <w:t xml:space="preserve"> (a) </w:t>
      </w:r>
      <w:proofErr w:type="gramStart"/>
      <w:r>
        <w:t>first</w:t>
      </w:r>
      <w:proofErr w:type="gramEnd"/>
      <w:r>
        <w:t xml:space="preserve"> picture; (b) second picture.</w:t>
      </w:r>
    </w:p>
    <w:p w:rsidR="0066792C" w:rsidRDefault="0066792C" w:rsidP="0066792C">
      <w:pPr>
        <w:pStyle w:val="Els-1storder-head"/>
        <w:numPr>
          <w:ilvl w:val="0"/>
          <w:numId w:val="1"/>
        </w:numPr>
      </w:pPr>
      <w:r>
        <w:t>Equations</w:t>
      </w:r>
    </w:p>
    <w:p w:rsidR="0066792C" w:rsidRDefault="0066792C" w:rsidP="0066792C">
      <w:pPr>
        <w:pStyle w:val="Els-body-text"/>
        <w:rPr>
          <w:szCs w:val="16"/>
        </w:rPr>
      </w:pPr>
      <w:r>
        <w:rPr>
          <w:szCs w:val="16"/>
        </w:rPr>
        <w:t xml:space="preserve">Equations and formulae should be typed in </w:t>
      </w:r>
      <w:proofErr w:type="spellStart"/>
      <w:r>
        <w:rPr>
          <w:szCs w:val="16"/>
        </w:rPr>
        <w:t>Math</w:t>
      </w:r>
      <w:r w:rsidR="001E66B0">
        <w:rPr>
          <w:szCs w:val="16"/>
        </w:rPr>
        <w:t>T</w:t>
      </w:r>
      <w:r>
        <w:rPr>
          <w:szCs w:val="16"/>
        </w:rPr>
        <w: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66792C" w:rsidRDefault="0066792C" w:rsidP="008C4F2E">
      <w:pPr>
        <w:pStyle w:val="Els-equation"/>
        <w:tabs>
          <w:tab w:val="clear" w:pos="9120"/>
          <w:tab w:val="left" w:pos="7365"/>
          <w:tab w:val="right" w:pos="9214"/>
        </w:tabs>
        <w:ind w:left="0" w:firstLine="480"/>
        <w:jc w:val="center"/>
      </w:pPr>
      <w:r w:rsidRPr="002B086C">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52.6pt" o:ole="" o:allowoverlap="f">
            <v:imagedata r:id="rId13" o:title=""/>
          </v:shape>
          <o:OLEObject Type="Embed" ProgID="Equation.3" ShapeID="_x0000_i1025" DrawAspect="Content" ObjectID="_1583566171" r:id="rId14"/>
        </w:object>
      </w:r>
      <w:r>
        <w:rPr>
          <w:i w:val="0"/>
          <w:iCs/>
        </w:rPr>
        <w:tab/>
      </w:r>
      <w:r>
        <w:rPr>
          <w:i w:val="0"/>
          <w:iCs/>
        </w:rPr>
        <w:tab/>
      </w:r>
      <w:r w:rsidR="008C4F2E">
        <w:rPr>
          <w:i w:val="0"/>
          <w:iCs/>
        </w:rPr>
        <w:tab/>
      </w:r>
      <w:r>
        <w:rPr>
          <w:i w:val="0"/>
          <w:iCs/>
        </w:rPr>
        <w:t xml:space="preserve"> (1)</w:t>
      </w:r>
    </w:p>
    <w:p w:rsidR="00BB69F2" w:rsidRDefault="00BB69F2">
      <w:pPr>
        <w:pStyle w:val="Els-1storder-head"/>
        <w:numPr>
          <w:ilvl w:val="0"/>
          <w:numId w:val="0"/>
        </w:numPr>
      </w:pPr>
      <w:r>
        <w:t>4. Online license transfer</w:t>
      </w:r>
    </w:p>
    <w:p w:rsidR="00BB69F2" w:rsidRDefault="00BB69F2">
      <w:pPr>
        <w:pStyle w:val="Els-body-text"/>
      </w:pPr>
      <w:r>
        <w:t xml:space="preserve">All authors are required to complete the </w:t>
      </w:r>
      <w:r>
        <w:rPr>
          <w:rStyle w:val="a9"/>
          <w:sz w:val="20"/>
          <w:szCs w:val="16"/>
        </w:rPr>
        <w:t>Procedia exclusive license transfer agreement</w:t>
      </w:r>
      <w:r>
        <w:t xml:space="preserve"> before the article can be published, </w:t>
      </w:r>
      <w:r>
        <w:rPr>
          <w:rStyle w:val="a9"/>
          <w:sz w:val="20"/>
          <w:szCs w:val="16"/>
        </w:rPr>
        <w:t>which they can do online.</w:t>
      </w:r>
      <w:r>
        <w:t xml:space="preserve"> This transfer agreement enables Elsevier to protect the copyrighted material for the authors, but does not relinquish the authors</w:t>
      </w:r>
      <w:r w:rsidR="001710FA">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Default="00BB69F2" w:rsidP="00FC1836">
      <w:pPr>
        <w:pStyle w:val="Els-acknowledgement"/>
        <w:spacing w:before="240" w:line="240" w:lineRule="exact"/>
      </w:pPr>
      <w:r>
        <w:t>Acknowledgements</w:t>
      </w:r>
    </w:p>
    <w:p w:rsidR="00BB69F2" w:rsidRDefault="00BB69F2">
      <w:pPr>
        <w:pStyle w:val="Els-body-text"/>
        <w:ind w:firstLine="240"/>
      </w:pPr>
      <w:r>
        <w:t>Acknowledgements and Reference heading should be left justified, bold, with the first letter capitalized but have no numbers. Text below continues as normal.</w:t>
      </w:r>
    </w:p>
    <w:p w:rsidR="00BB69F2" w:rsidRDefault="00BB69F2" w:rsidP="00FC1836">
      <w:pPr>
        <w:pStyle w:val="Els-appendixhead"/>
        <w:spacing w:before="240" w:line="240" w:lineRule="exact"/>
      </w:pPr>
      <w:r>
        <w:t>An example appendix</w:t>
      </w:r>
    </w:p>
    <w:p w:rsidR="00BB69F2" w:rsidRDefault="00BB69F2" w:rsidP="00FC18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rsidR="00BB69F2" w:rsidRDefault="00BB69F2" w:rsidP="00FC1836">
      <w:pPr>
        <w:pStyle w:val="Els-appendixsubhead"/>
        <w:spacing w:line="240" w:lineRule="exact"/>
      </w:pPr>
      <w:r>
        <w:t>Example of a sub-heading within an appendix</w:t>
      </w:r>
    </w:p>
    <w:p w:rsidR="00BB69F2" w:rsidRDefault="00BB69F2" w:rsidP="00FC1836">
      <w:pPr>
        <w:pStyle w:val="2"/>
        <w:spacing w:line="240" w:lineRule="exact"/>
        <w:ind w:firstLine="238"/>
      </w:pPr>
      <w:r>
        <w:t>There is also the option to include a subheading within the Appendix if you wish.</w:t>
      </w:r>
    </w:p>
    <w:p w:rsidR="00BB69F2" w:rsidRDefault="00BB69F2" w:rsidP="00FC1836">
      <w:pPr>
        <w:pStyle w:val="Els-reference-head"/>
        <w:spacing w:before="240" w:after="240" w:line="240" w:lineRule="exact"/>
      </w:pPr>
      <w:r>
        <w:t>References</w:t>
      </w:r>
    </w:p>
    <w:p w:rsidR="000E1334"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w:t>
      </w:r>
      <w:r w:rsidR="00CA720B">
        <w:rPr>
          <w:rFonts w:ascii="Times New Roman" w:hAnsi="Times New Roman"/>
          <w:sz w:val="16"/>
          <w:szCs w:val="20"/>
        </w:rPr>
        <w:t>(</w:t>
      </w:r>
      <w:r w:rsidRPr="007972B7">
        <w:rPr>
          <w:rFonts w:ascii="Times New Roman" w:hAnsi="Times New Roman"/>
          <w:sz w:val="16"/>
          <w:szCs w:val="20"/>
        </w:rPr>
        <w:t>2</w:t>
      </w:r>
      <w:r w:rsidR="00CA720B">
        <w:rPr>
          <w:rFonts w:ascii="Times New Roman" w:hAnsi="Times New Roman"/>
          <w:sz w:val="16"/>
          <w:szCs w:val="20"/>
        </w:rPr>
        <w:t>)</w:t>
      </w:r>
      <w:r w:rsidRPr="007972B7">
        <w:rPr>
          <w:rFonts w:ascii="Times New Roman" w:hAnsi="Times New Roman"/>
          <w:sz w:val="16"/>
          <w:szCs w:val="20"/>
        </w:rPr>
        <w:t xml:space="preserve"> (2011): 59-80.</w:t>
      </w:r>
    </w:p>
    <w:p w:rsidR="000E1334"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w:t>
      </w:r>
      <w:r w:rsidR="00CA720B">
        <w:rPr>
          <w:rFonts w:ascii="Times New Roman" w:hAnsi="Times New Roman"/>
          <w:sz w:val="16"/>
          <w:szCs w:val="20"/>
        </w:rPr>
        <w:t>(</w:t>
      </w:r>
      <w:r w:rsidRPr="007972B7">
        <w:rPr>
          <w:rFonts w:ascii="Times New Roman" w:hAnsi="Times New Roman"/>
          <w:sz w:val="16"/>
          <w:szCs w:val="20"/>
        </w:rPr>
        <w:t>5</w:t>
      </w:r>
      <w:r w:rsidR="00CA720B">
        <w:rPr>
          <w:rFonts w:ascii="Times New Roman" w:hAnsi="Times New Roman"/>
          <w:sz w:val="16"/>
          <w:szCs w:val="20"/>
        </w:rPr>
        <w:t>)</w:t>
      </w:r>
      <w:r w:rsidRPr="007972B7">
        <w:rPr>
          <w:rFonts w:ascii="Times New Roman" w:hAnsi="Times New Roman"/>
          <w:sz w:val="16"/>
          <w:szCs w:val="20"/>
        </w:rPr>
        <w:t xml:space="preserve"> (2012): 1484-1491.</w:t>
      </w:r>
    </w:p>
    <w:p w:rsidR="000E1334"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Boucinha, and Catarina Feteira Inácio.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w:t>
      </w:r>
      <w:r w:rsidR="00CA720B">
        <w:rPr>
          <w:rFonts w:ascii="Times New Roman" w:hAnsi="Times New Roman"/>
          <w:sz w:val="16"/>
          <w:szCs w:val="20"/>
        </w:rPr>
        <w:t>(</w:t>
      </w:r>
      <w:r w:rsidRPr="007972B7">
        <w:rPr>
          <w:rFonts w:ascii="Times New Roman" w:hAnsi="Times New Roman"/>
          <w:sz w:val="16"/>
          <w:szCs w:val="20"/>
        </w:rPr>
        <w:t>3</w:t>
      </w:r>
      <w:r w:rsidR="00CA720B">
        <w:rPr>
          <w:rFonts w:ascii="Times New Roman" w:hAnsi="Times New Roman"/>
          <w:sz w:val="16"/>
          <w:szCs w:val="20"/>
        </w:rPr>
        <w:t>)</w:t>
      </w:r>
      <w:r w:rsidRPr="007972B7">
        <w:rPr>
          <w:rFonts w:ascii="Times New Roman" w:hAnsi="Times New Roman"/>
          <w:sz w:val="16"/>
          <w:szCs w:val="20"/>
        </w:rPr>
        <w:t xml:space="preserve"> (2015): 407-422</w:t>
      </w:r>
      <w:r w:rsidR="0045188D">
        <w:rPr>
          <w:rFonts w:ascii="Times New Roman" w:hAnsi="Times New Roman"/>
          <w:sz w:val="16"/>
          <w:szCs w:val="20"/>
        </w:rPr>
        <w:t xml:space="preserve">, </w:t>
      </w:r>
      <w:r w:rsidR="0045188D" w:rsidRPr="0045188D">
        <w:rPr>
          <w:rFonts w:ascii="Times New Roman" w:hAnsi="Times New Roman"/>
          <w:sz w:val="16"/>
          <w:szCs w:val="20"/>
        </w:rPr>
        <w:t>doi:10.1109/EMS.2008.12</w:t>
      </w:r>
      <w:r w:rsidRPr="007972B7">
        <w:rPr>
          <w:rFonts w:ascii="Times New Roman" w:hAnsi="Times New Roman"/>
          <w:sz w:val="16"/>
          <w:szCs w:val="20"/>
        </w:rPr>
        <w:t>.</w:t>
      </w:r>
    </w:p>
    <w:p w:rsidR="000E1334"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[4] Saunders, Harry</w:t>
      </w:r>
      <w:r w:rsidR="00CA720B">
        <w:rPr>
          <w:rFonts w:ascii="Times New Roman" w:hAnsi="Times New Roman"/>
          <w:sz w:val="16"/>
          <w:szCs w:val="20"/>
        </w:rPr>
        <w:t>.</w:t>
      </w:r>
      <w:r w:rsidRPr="007972B7">
        <w:rPr>
          <w:rFonts w:ascii="Times New Roman" w:hAnsi="Times New Roman"/>
          <w:sz w:val="16"/>
          <w:szCs w:val="20"/>
        </w:rPr>
        <w:t xml:space="preserve">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w:t>
      </w:r>
      <w:r w:rsidR="00CA720B" w:rsidRPr="007972B7">
        <w:rPr>
          <w:rFonts w:ascii="Times New Roman" w:hAnsi="Times New Roman"/>
          <w:sz w:val="16"/>
          <w:szCs w:val="20"/>
        </w:rPr>
        <w:t xml:space="preserve">(2009) </w:t>
      </w:r>
      <w:r w:rsidRPr="007972B7">
        <w:rPr>
          <w:rFonts w:ascii="Times New Roman" w:hAnsi="Times New Roman"/>
          <w:sz w:val="16"/>
          <w:szCs w:val="20"/>
        </w:rPr>
        <w:t>Cheltenham, Edward Elgar</w:t>
      </w:r>
    </w:p>
    <w:p w:rsidR="0093645D" w:rsidRPr="007972B7" w:rsidRDefault="000E1334" w:rsidP="007972B7">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[5] Sorrell, Steve</w:t>
      </w:r>
      <w:r w:rsidR="00CA720B">
        <w:rPr>
          <w:rFonts w:ascii="Times New Roman" w:hAnsi="Times New Roman"/>
          <w:sz w:val="16"/>
          <w:szCs w:val="20"/>
        </w:rPr>
        <w:t>.</w:t>
      </w:r>
      <w:r w:rsidRPr="007972B7">
        <w:rPr>
          <w:rFonts w:ascii="Times New Roman" w:hAnsi="Times New Roman"/>
          <w:sz w:val="16"/>
          <w:szCs w:val="20"/>
        </w:rPr>
        <w:t xml:space="preserve">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w:t>
      </w:r>
      <w:r w:rsidR="00CA720B" w:rsidRPr="007972B7">
        <w:rPr>
          <w:rFonts w:ascii="Times New Roman" w:hAnsi="Times New Roman"/>
          <w:sz w:val="16"/>
          <w:szCs w:val="20"/>
        </w:rPr>
        <w:t xml:space="preserve">(2009) </w:t>
      </w:r>
      <w:r w:rsidRPr="007972B7">
        <w:rPr>
          <w:rFonts w:ascii="Times New Roman" w:hAnsi="Times New Roman"/>
          <w:sz w:val="16"/>
          <w:szCs w:val="20"/>
        </w:rPr>
        <w:t xml:space="preserve">Cheltenham, Edward Elgar </w:t>
      </w:r>
      <w:r w:rsidR="0093645D" w:rsidRPr="007972B7">
        <w:rPr>
          <w:rFonts w:ascii="Times New Roman" w:hAnsi="Times New Roman"/>
          <w:sz w:val="16"/>
          <w:szCs w:val="20"/>
        </w:rPr>
        <w:br w:type="page"/>
      </w:r>
    </w:p>
    <w:p w:rsidR="0093645D" w:rsidRPr="00433357" w:rsidRDefault="0093645D" w:rsidP="0093645D">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rsidR="0093645D" w:rsidRPr="00433357" w:rsidRDefault="0093645D" w:rsidP="0093645D">
      <w:pPr>
        <w:autoSpaceDE w:val="0"/>
        <w:autoSpaceDN w:val="0"/>
        <w:adjustRightInd w:val="0"/>
        <w:spacing w:before="240" w:after="240" w:line="240" w:lineRule="exact"/>
        <w:jc w:val="both"/>
        <w:rPr>
          <w:b/>
        </w:rPr>
      </w:pPr>
      <w:r>
        <w:rPr>
          <w:b/>
        </w:rPr>
        <w:t xml:space="preserve">1. </w:t>
      </w:r>
      <w:r w:rsidRPr="00433357">
        <w:rPr>
          <w:b/>
        </w:rPr>
        <w:t>Locking of Copyright:</w:t>
      </w:r>
    </w:p>
    <w:p w:rsidR="0093645D" w:rsidRPr="00D52A52" w:rsidRDefault="0093645D" w:rsidP="0093645D">
      <w:pPr>
        <w:autoSpaceDE w:val="0"/>
        <w:autoSpaceDN w:val="0"/>
        <w:adjustRightInd w:val="0"/>
        <w:spacing w:line="240" w:lineRule="exact"/>
        <w:ind w:firstLine="240"/>
        <w:jc w:val="both"/>
      </w:pPr>
      <w:r w:rsidRPr="00D52A52">
        <w:t>The copyright line is locked in the Procedia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rsidR="0093645D" w:rsidRPr="00D52A52" w:rsidRDefault="0093645D" w:rsidP="0093645D">
      <w:pPr>
        <w:autoSpaceDE w:val="0"/>
        <w:autoSpaceDN w:val="0"/>
        <w:adjustRightInd w:val="0"/>
        <w:spacing w:line="240" w:lineRule="exact"/>
        <w:jc w:val="both"/>
        <w:rPr>
          <w:b/>
        </w:rPr>
      </w:pPr>
    </w:p>
    <w:p w:rsidR="0093645D" w:rsidRPr="00D52A52" w:rsidRDefault="0093645D" w:rsidP="0093645D">
      <w:pPr>
        <w:autoSpaceDE w:val="0"/>
        <w:autoSpaceDN w:val="0"/>
        <w:adjustRightInd w:val="0"/>
        <w:spacing w:line="240" w:lineRule="exact"/>
        <w:jc w:val="both"/>
      </w:pPr>
      <w:r w:rsidRPr="00D52A52">
        <w:rPr>
          <w:b/>
        </w:rPr>
        <w:t>Steps:</w:t>
      </w:r>
    </w:p>
    <w:p w:rsidR="0093645D" w:rsidRPr="00D52A52" w:rsidRDefault="0093645D" w:rsidP="0093645D">
      <w:pPr>
        <w:pStyle w:val="af3"/>
        <w:numPr>
          <w:ilvl w:val="0"/>
          <w:numId w:val="31"/>
        </w:numPr>
        <w:autoSpaceDE w:val="0"/>
        <w:autoSpaceDN w:val="0"/>
        <w:adjustRightInd w:val="0"/>
        <w:spacing w:line="240" w:lineRule="exact"/>
        <w:ind w:left="597" w:hanging="240"/>
        <w:jc w:val="both"/>
      </w:pPr>
      <w:r w:rsidRPr="00D52A52">
        <w:t>Click on copyright statement</w:t>
      </w:r>
    </w:p>
    <w:p w:rsidR="0093645D" w:rsidRPr="00D52A52" w:rsidRDefault="0093645D" w:rsidP="0093645D">
      <w:pPr>
        <w:pStyle w:val="af3"/>
        <w:numPr>
          <w:ilvl w:val="0"/>
          <w:numId w:val="31"/>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rsidR="0093645D" w:rsidRPr="00D52A52" w:rsidRDefault="0093645D" w:rsidP="0093645D">
      <w:pPr>
        <w:pStyle w:val="af3"/>
        <w:numPr>
          <w:ilvl w:val="0"/>
          <w:numId w:val="31"/>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rsidR="0093645D" w:rsidRPr="00433357" w:rsidRDefault="0093645D" w:rsidP="0093645D">
      <w:pPr>
        <w:autoSpaceDE w:val="0"/>
        <w:autoSpaceDN w:val="0"/>
        <w:adjustRightInd w:val="0"/>
        <w:spacing w:before="240" w:after="240" w:line="240" w:lineRule="exact"/>
        <w:jc w:val="both"/>
        <w:rPr>
          <w:b/>
          <w:bCs/>
          <w:color w:val="000000"/>
        </w:rPr>
      </w:pPr>
      <w:r>
        <w:rPr>
          <w:b/>
          <w:bCs/>
          <w:color w:val="000000"/>
        </w:rPr>
        <w:t xml:space="preserve">2. </w:t>
      </w:r>
      <w:r w:rsidRPr="00433357">
        <w:rPr>
          <w:b/>
          <w:bCs/>
          <w:color w:val="000000"/>
        </w:rPr>
        <w:t>Docm format:</w:t>
      </w:r>
    </w:p>
    <w:p w:rsidR="0093645D" w:rsidRPr="00433357" w:rsidRDefault="0093645D" w:rsidP="0093645D">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ord templates for the below mentioned features. And since macros are not supported in doc and docx format we created the templates of all Procedia titles in .docm format.</w:t>
      </w:r>
    </w:p>
    <w:p w:rsidR="0093645D" w:rsidRPr="00433357" w:rsidRDefault="0093645D" w:rsidP="0093645D">
      <w:pPr>
        <w:autoSpaceDE w:val="0"/>
        <w:autoSpaceDN w:val="0"/>
        <w:adjustRightInd w:val="0"/>
        <w:spacing w:line="240" w:lineRule="exact"/>
        <w:jc w:val="both"/>
        <w:rPr>
          <w:b/>
          <w:color w:val="000000"/>
        </w:rPr>
      </w:pPr>
    </w:p>
    <w:p w:rsidR="0093645D" w:rsidRPr="00530570" w:rsidRDefault="0093645D" w:rsidP="0093645D">
      <w:pPr>
        <w:pStyle w:val="af3"/>
        <w:numPr>
          <w:ilvl w:val="0"/>
          <w:numId w:val="32"/>
        </w:numPr>
        <w:autoSpaceDE w:val="0"/>
        <w:autoSpaceDN w:val="0"/>
        <w:adjustRightInd w:val="0"/>
        <w:spacing w:line="240" w:lineRule="exact"/>
        <w:rPr>
          <w:color w:val="000000"/>
        </w:rPr>
      </w:pPr>
      <w:r w:rsidRPr="00530570">
        <w:rPr>
          <w:color w:val="000000"/>
        </w:rPr>
        <w:t>Removal of all highlights</w:t>
      </w:r>
    </w:p>
    <w:p w:rsidR="0093645D" w:rsidRPr="00530570" w:rsidRDefault="0093645D" w:rsidP="0093645D">
      <w:pPr>
        <w:pStyle w:val="af3"/>
        <w:numPr>
          <w:ilvl w:val="0"/>
          <w:numId w:val="32"/>
        </w:numPr>
        <w:autoSpaceDE w:val="0"/>
        <w:autoSpaceDN w:val="0"/>
        <w:adjustRightInd w:val="0"/>
        <w:spacing w:line="240" w:lineRule="exact"/>
        <w:rPr>
          <w:color w:val="000000"/>
        </w:rPr>
      </w:pPr>
      <w:r w:rsidRPr="00530570">
        <w:rPr>
          <w:color w:val="000000"/>
        </w:rPr>
        <w:t>Accept track change</w:t>
      </w:r>
    </w:p>
    <w:p w:rsidR="0093645D" w:rsidRPr="00530570" w:rsidRDefault="0093645D" w:rsidP="0093645D">
      <w:pPr>
        <w:pStyle w:val="af3"/>
        <w:numPr>
          <w:ilvl w:val="0"/>
          <w:numId w:val="32"/>
        </w:numPr>
        <w:autoSpaceDE w:val="0"/>
        <w:autoSpaceDN w:val="0"/>
        <w:adjustRightInd w:val="0"/>
        <w:spacing w:line="240" w:lineRule="exact"/>
        <w:rPr>
          <w:color w:val="000000"/>
        </w:rPr>
      </w:pPr>
      <w:r w:rsidRPr="00530570">
        <w:rPr>
          <w:color w:val="000000"/>
        </w:rPr>
        <w:t>Locking of Rules</w:t>
      </w:r>
    </w:p>
    <w:p w:rsidR="0093645D" w:rsidRPr="00433357" w:rsidRDefault="0093645D" w:rsidP="0093645D">
      <w:pPr>
        <w:autoSpaceDE w:val="0"/>
        <w:autoSpaceDN w:val="0"/>
        <w:adjustRightInd w:val="0"/>
        <w:spacing w:line="240" w:lineRule="exact"/>
        <w:jc w:val="both"/>
        <w:rPr>
          <w:b/>
        </w:rPr>
      </w:pPr>
    </w:p>
    <w:p w:rsidR="0093645D" w:rsidRPr="00433357" w:rsidRDefault="0093645D" w:rsidP="0093645D">
      <w:pPr>
        <w:autoSpaceDE w:val="0"/>
        <w:autoSpaceDN w:val="0"/>
        <w:adjustRightInd w:val="0"/>
        <w:spacing w:line="240" w:lineRule="exact"/>
        <w:ind w:firstLine="240"/>
        <w:jc w:val="both"/>
      </w:pPr>
      <w:r w:rsidRPr="00433357">
        <w:t>If .docm format needs to convert in docx format then the following steps must be performed:</w:t>
      </w:r>
    </w:p>
    <w:p w:rsidR="0093645D" w:rsidRPr="00433357" w:rsidRDefault="0093645D" w:rsidP="0093645D">
      <w:pPr>
        <w:autoSpaceDE w:val="0"/>
        <w:autoSpaceDN w:val="0"/>
        <w:adjustRightInd w:val="0"/>
        <w:spacing w:line="240" w:lineRule="exact"/>
        <w:jc w:val="both"/>
        <w:rPr>
          <w:b/>
        </w:rPr>
      </w:pPr>
    </w:p>
    <w:p w:rsidR="0093645D" w:rsidRPr="00433357" w:rsidRDefault="0093645D" w:rsidP="0093645D">
      <w:pPr>
        <w:autoSpaceDE w:val="0"/>
        <w:autoSpaceDN w:val="0"/>
        <w:adjustRightInd w:val="0"/>
        <w:spacing w:line="240" w:lineRule="exact"/>
        <w:jc w:val="both"/>
        <w:rPr>
          <w:b/>
        </w:rPr>
      </w:pPr>
      <w:r w:rsidRPr="00433357">
        <w:rPr>
          <w:b/>
        </w:rPr>
        <w:t>Steps:</w:t>
      </w:r>
    </w:p>
    <w:p w:rsidR="0093645D" w:rsidRPr="00433357" w:rsidRDefault="0093645D" w:rsidP="0093645D">
      <w:pPr>
        <w:pStyle w:val="af3"/>
        <w:numPr>
          <w:ilvl w:val="0"/>
          <w:numId w:val="31"/>
        </w:numPr>
        <w:autoSpaceDE w:val="0"/>
        <w:autoSpaceDN w:val="0"/>
        <w:adjustRightInd w:val="0"/>
        <w:spacing w:line="240" w:lineRule="exact"/>
        <w:ind w:left="597" w:hanging="240"/>
        <w:jc w:val="both"/>
      </w:pPr>
      <w:r w:rsidRPr="00433357">
        <w:t xml:space="preserve">Press </w:t>
      </w:r>
      <w:r w:rsidRPr="00433357">
        <w:rPr>
          <w:b/>
        </w:rPr>
        <w:t>Alt  F11</w:t>
      </w:r>
    </w:p>
    <w:p w:rsidR="0093645D" w:rsidRPr="00433357" w:rsidRDefault="0093645D" w:rsidP="0093645D">
      <w:pPr>
        <w:pStyle w:val="af3"/>
        <w:numPr>
          <w:ilvl w:val="0"/>
          <w:numId w:val="31"/>
        </w:numPr>
        <w:autoSpaceDE w:val="0"/>
        <w:autoSpaceDN w:val="0"/>
        <w:adjustRightInd w:val="0"/>
        <w:spacing w:line="240" w:lineRule="exact"/>
        <w:ind w:left="597" w:hanging="240"/>
        <w:jc w:val="both"/>
        <w:rPr>
          <w:b/>
        </w:rPr>
      </w:pPr>
      <w:r w:rsidRPr="00433357">
        <w:t xml:space="preserve">Click on </w:t>
      </w:r>
      <w:r w:rsidRPr="00433357">
        <w:rPr>
          <w:b/>
        </w:rPr>
        <w:t>Project (JID_Template)</w:t>
      </w:r>
    </w:p>
    <w:p w:rsidR="0093645D" w:rsidRPr="00433357" w:rsidRDefault="0093645D" w:rsidP="0093645D">
      <w:pPr>
        <w:pStyle w:val="af3"/>
        <w:numPr>
          <w:ilvl w:val="0"/>
          <w:numId w:val="31"/>
        </w:numPr>
        <w:autoSpaceDE w:val="0"/>
        <w:autoSpaceDN w:val="0"/>
        <w:adjustRightInd w:val="0"/>
        <w:spacing w:line="240" w:lineRule="exact"/>
        <w:ind w:left="597" w:hanging="240"/>
        <w:jc w:val="both"/>
      </w:pPr>
      <w:r w:rsidRPr="00433357">
        <w:t>Enter "thomson" in Project Password</w:t>
      </w:r>
    </w:p>
    <w:p w:rsidR="0093645D" w:rsidRPr="00433357" w:rsidRDefault="0093645D" w:rsidP="0093645D">
      <w:pPr>
        <w:pStyle w:val="af3"/>
        <w:numPr>
          <w:ilvl w:val="0"/>
          <w:numId w:val="31"/>
        </w:numPr>
        <w:autoSpaceDE w:val="0"/>
        <w:autoSpaceDN w:val="0"/>
        <w:adjustRightInd w:val="0"/>
        <w:spacing w:line="240" w:lineRule="exact"/>
        <w:ind w:left="597" w:hanging="240"/>
        <w:jc w:val="both"/>
      </w:pPr>
      <w:r w:rsidRPr="00433357">
        <w:t>Click on Microsoft Word Objects</w:t>
      </w:r>
    </w:p>
    <w:p w:rsidR="0093645D" w:rsidRPr="00433357" w:rsidRDefault="0093645D" w:rsidP="0093645D">
      <w:pPr>
        <w:pStyle w:val="af3"/>
        <w:numPr>
          <w:ilvl w:val="0"/>
          <w:numId w:val="31"/>
        </w:numPr>
        <w:autoSpaceDE w:val="0"/>
        <w:autoSpaceDN w:val="0"/>
        <w:adjustRightInd w:val="0"/>
        <w:spacing w:line="240" w:lineRule="exact"/>
        <w:ind w:left="597" w:hanging="240"/>
        <w:jc w:val="both"/>
      </w:pPr>
      <w:r w:rsidRPr="00433357">
        <w:t xml:space="preserve">Click on </w:t>
      </w:r>
      <w:r w:rsidRPr="00433357">
        <w:rPr>
          <w:b/>
        </w:rPr>
        <w:t>ThisDocument</w:t>
      </w:r>
      <w:r w:rsidRPr="00433357">
        <w:t xml:space="preserve"> under </w:t>
      </w:r>
      <w:r w:rsidRPr="00433357">
        <w:rPr>
          <w:b/>
        </w:rPr>
        <w:t>Microsoft Word Objects</w:t>
      </w:r>
    </w:p>
    <w:p w:rsidR="0093645D" w:rsidRPr="00433357" w:rsidRDefault="0093645D" w:rsidP="0093645D">
      <w:pPr>
        <w:pStyle w:val="af3"/>
        <w:numPr>
          <w:ilvl w:val="0"/>
          <w:numId w:val="31"/>
        </w:numPr>
        <w:autoSpaceDE w:val="0"/>
        <w:autoSpaceDN w:val="0"/>
        <w:adjustRightInd w:val="0"/>
        <w:spacing w:line="240" w:lineRule="exact"/>
        <w:ind w:left="597" w:hanging="240"/>
        <w:jc w:val="both"/>
      </w:pPr>
      <w:r w:rsidRPr="00433357">
        <w:t xml:space="preserve">Delete all macros under </w:t>
      </w:r>
      <w:r w:rsidRPr="00433357">
        <w:rPr>
          <w:b/>
        </w:rPr>
        <w:t>General</w:t>
      </w:r>
    </w:p>
    <w:p w:rsidR="0093645D" w:rsidRPr="00433357" w:rsidRDefault="0093645D" w:rsidP="0093645D">
      <w:pPr>
        <w:pStyle w:val="af3"/>
        <w:numPr>
          <w:ilvl w:val="0"/>
          <w:numId w:val="31"/>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(JID_Template)</w:t>
      </w:r>
      <w:r w:rsidRPr="00433357">
        <w:t xml:space="preserve"> windows</w:t>
      </w:r>
    </w:p>
    <w:p w:rsidR="0093645D" w:rsidRPr="00D52A52" w:rsidRDefault="0093645D" w:rsidP="0093645D">
      <w:pPr>
        <w:pStyle w:val="af3"/>
        <w:numPr>
          <w:ilvl w:val="0"/>
          <w:numId w:val="31"/>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rsidR="0093645D" w:rsidRPr="00433357" w:rsidRDefault="0093645D" w:rsidP="0093645D">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rsidR="0093645D" w:rsidRPr="00D52A52" w:rsidRDefault="0093645D" w:rsidP="0093645D">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rsidR="0093645D" w:rsidRPr="00D52A52" w:rsidRDefault="0093645D" w:rsidP="0093645D">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rsidR="0093645D" w:rsidRPr="00D52A52" w:rsidRDefault="0093645D" w:rsidP="0093645D">
      <w:pPr>
        <w:autoSpaceDE w:val="0"/>
        <w:autoSpaceDN w:val="0"/>
        <w:adjustRightInd w:val="0"/>
        <w:jc w:val="both"/>
      </w:pPr>
      <w:r w:rsidRPr="00D52A52">
        <w:rPr>
          <w:b/>
        </w:rPr>
        <w:t>Steps:</w:t>
      </w:r>
    </w:p>
    <w:p w:rsidR="0093645D" w:rsidRPr="00D52A52" w:rsidRDefault="0093645D" w:rsidP="0093645D">
      <w:pPr>
        <w:pStyle w:val="af3"/>
        <w:numPr>
          <w:ilvl w:val="0"/>
          <w:numId w:val="31"/>
        </w:numPr>
        <w:autoSpaceDE w:val="0"/>
        <w:autoSpaceDN w:val="0"/>
        <w:adjustRightInd w:val="0"/>
        <w:ind w:left="597" w:hanging="240"/>
        <w:jc w:val="both"/>
      </w:pPr>
      <w:r w:rsidRPr="00D52A52">
        <w:t xml:space="preserve">Click the </w:t>
      </w:r>
      <w:r w:rsidRPr="00D52A52">
        <w:rPr>
          <w:b/>
          <w:bCs/>
        </w:rPr>
        <w:t>File</w:t>
      </w:r>
      <w:r w:rsidRPr="00D52A52">
        <w:t xml:space="preserve"> tab</w:t>
      </w:r>
    </w:p>
    <w:p w:rsidR="0093645D" w:rsidRPr="00D52A52" w:rsidRDefault="0093645D" w:rsidP="0093645D">
      <w:pPr>
        <w:pStyle w:val="af3"/>
        <w:numPr>
          <w:ilvl w:val="0"/>
          <w:numId w:val="31"/>
        </w:numPr>
        <w:autoSpaceDE w:val="0"/>
        <w:autoSpaceDN w:val="0"/>
        <w:adjustRightInd w:val="0"/>
        <w:ind w:left="597" w:hanging="240"/>
        <w:jc w:val="both"/>
      </w:pPr>
      <w:r w:rsidRPr="00D52A52">
        <w:t>Click</w:t>
      </w:r>
      <w:r w:rsidRPr="00D52A52">
        <w:rPr>
          <w:b/>
          <w:bCs/>
        </w:rPr>
        <w:t xml:space="preserve"> Print</w:t>
      </w:r>
    </w:p>
    <w:p w:rsidR="0093645D" w:rsidRPr="00D52A52" w:rsidRDefault="0093645D" w:rsidP="0093645D">
      <w:pPr>
        <w:pStyle w:val="af3"/>
        <w:numPr>
          <w:ilvl w:val="0"/>
          <w:numId w:val="31"/>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rsidR="0093645D" w:rsidRPr="00530570" w:rsidRDefault="0093645D" w:rsidP="0093645D">
      <w:pPr>
        <w:pStyle w:val="af3"/>
        <w:numPr>
          <w:ilvl w:val="0"/>
          <w:numId w:val="31"/>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rsidR="0093645D" w:rsidRPr="00530570" w:rsidRDefault="00645804" w:rsidP="0093645D">
      <w:pPr>
        <w:autoSpaceDE w:val="0"/>
        <w:autoSpaceDN w:val="0"/>
        <w:adjustRightInd w:val="0"/>
        <w:jc w:val="both"/>
        <w:rPr>
          <w:b/>
        </w:rPr>
      </w:pPr>
      <w:r>
        <w:rPr>
          <w:b/>
        </w:rPr>
        <w:lastRenderedPageBreak/>
        <w:t>Instructions to Authors pages to be excluded from Print:</w:t>
      </w:r>
      <w:r w:rsidR="0093645D" w:rsidRPr="00530570">
        <w:rPr>
          <w:b/>
        </w:rPr>
        <w:t xml:space="preserve"> </w:t>
      </w:r>
    </w:p>
    <w:p w:rsidR="0093645D" w:rsidRDefault="0093645D" w:rsidP="0093645D">
      <w:pPr>
        <w:pStyle w:val="af3"/>
        <w:numPr>
          <w:ilvl w:val="0"/>
          <w:numId w:val="31"/>
        </w:numPr>
        <w:autoSpaceDE w:val="0"/>
        <w:autoSpaceDN w:val="0"/>
        <w:adjustRightInd w:val="0"/>
        <w:ind w:left="595" w:hanging="238"/>
        <w:jc w:val="both"/>
      </w:pPr>
      <w:r w:rsidRPr="00D52A52">
        <w:t xml:space="preserve">Click the </w:t>
      </w:r>
      <w:r w:rsidRPr="006B003C">
        <w:rPr>
          <w:b/>
          <w:bCs/>
        </w:rPr>
        <w:t>File</w:t>
      </w:r>
      <w:r w:rsidRPr="00D52A52">
        <w:t xml:space="preserve"> tab</w:t>
      </w:r>
    </w:p>
    <w:p w:rsidR="0093645D" w:rsidRPr="006B003C" w:rsidRDefault="0093645D" w:rsidP="0093645D">
      <w:pPr>
        <w:pStyle w:val="af3"/>
        <w:numPr>
          <w:ilvl w:val="0"/>
          <w:numId w:val="31"/>
        </w:numPr>
        <w:autoSpaceDE w:val="0"/>
        <w:autoSpaceDN w:val="0"/>
        <w:adjustRightInd w:val="0"/>
        <w:ind w:left="595" w:hanging="238"/>
        <w:jc w:val="both"/>
      </w:pPr>
      <w:r w:rsidRPr="00D52A52">
        <w:t>Click</w:t>
      </w:r>
      <w:r w:rsidRPr="006B003C">
        <w:rPr>
          <w:b/>
          <w:bCs/>
        </w:rPr>
        <w:t xml:space="preserve"> Print</w:t>
      </w:r>
    </w:p>
    <w:p w:rsidR="00D82B06" w:rsidRPr="00D82B06" w:rsidRDefault="0093645D" w:rsidP="00D82B06">
      <w:pPr>
        <w:pStyle w:val="af3"/>
        <w:numPr>
          <w:ilvl w:val="0"/>
          <w:numId w:val="31"/>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rsidR="00D82B06" w:rsidRDefault="00D82B06" w:rsidP="00D82B0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D82B06" w:rsidRPr="00414240" w:rsidRDefault="00D82B06" w:rsidP="00D82B0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rsidR="00D82B06" w:rsidRPr="00A07DA1" w:rsidRDefault="00D82B06" w:rsidP="00D82B06">
      <w:pPr>
        <w:autoSpaceDE w:val="0"/>
        <w:autoSpaceDN w:val="0"/>
        <w:adjustRightInd w:val="0"/>
        <w:jc w:val="both"/>
      </w:pPr>
    </w:p>
    <w:p w:rsidR="00D82B06" w:rsidRDefault="00D82B06" w:rsidP="00D82B06">
      <w:pPr>
        <w:autoSpaceDE w:val="0"/>
        <w:autoSpaceDN w:val="0"/>
        <w:adjustRightInd w:val="0"/>
        <w:jc w:val="both"/>
        <w:rPr>
          <w:b/>
        </w:rPr>
      </w:pPr>
      <w:r>
        <w:rPr>
          <w:b/>
        </w:rPr>
        <w:t>Steps in Word 2007 and 2010:</w:t>
      </w:r>
    </w:p>
    <w:p w:rsidR="00D82B06" w:rsidRDefault="00D82B06" w:rsidP="00D82B06">
      <w:pPr>
        <w:pStyle w:val="af3"/>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rsidR="00D82B06" w:rsidRPr="00553292" w:rsidRDefault="00D82B06" w:rsidP="00D82B06">
      <w:pPr>
        <w:pStyle w:val="af3"/>
        <w:numPr>
          <w:ilvl w:val="0"/>
          <w:numId w:val="31"/>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D82B06" w:rsidRPr="00A07DA1" w:rsidRDefault="00D82B06" w:rsidP="00D82B06">
      <w:pPr>
        <w:pStyle w:val="af3"/>
        <w:numPr>
          <w:ilvl w:val="0"/>
          <w:numId w:val="31"/>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D82B06" w:rsidRPr="00A07DA1" w:rsidRDefault="00D82B06" w:rsidP="00D82B06">
      <w:pPr>
        <w:pStyle w:val="af3"/>
        <w:numPr>
          <w:ilvl w:val="0"/>
          <w:numId w:val="31"/>
        </w:numPr>
        <w:autoSpaceDE w:val="0"/>
        <w:autoSpaceDN w:val="0"/>
        <w:adjustRightInd w:val="0"/>
        <w:spacing w:line="240" w:lineRule="exact"/>
        <w:ind w:left="597" w:hanging="240"/>
        <w:jc w:val="both"/>
      </w:pPr>
      <w:r w:rsidRPr="00A07DA1">
        <w:t xml:space="preserve">Click </w:t>
      </w:r>
      <w:r w:rsidRPr="00A07DA1">
        <w:rPr>
          <w:b/>
        </w:rPr>
        <w:t>Save As</w:t>
      </w:r>
    </w:p>
    <w:p w:rsidR="00D82B06" w:rsidRPr="00A07DA1" w:rsidRDefault="00D82B06" w:rsidP="00D82B06">
      <w:pPr>
        <w:pStyle w:val="af3"/>
        <w:numPr>
          <w:ilvl w:val="0"/>
          <w:numId w:val="31"/>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D82B06" w:rsidRPr="00A07DA1" w:rsidRDefault="00D82B06" w:rsidP="00D82B06">
      <w:pPr>
        <w:pStyle w:val="af3"/>
        <w:numPr>
          <w:ilvl w:val="0"/>
          <w:numId w:val="31"/>
        </w:numPr>
        <w:autoSpaceDE w:val="0"/>
        <w:autoSpaceDN w:val="0"/>
        <w:adjustRightInd w:val="0"/>
        <w:spacing w:line="240" w:lineRule="exact"/>
        <w:ind w:left="597" w:hanging="240"/>
        <w:jc w:val="both"/>
        <w:rPr>
          <w:b/>
        </w:rPr>
      </w:pPr>
      <w:r w:rsidRPr="00A07DA1">
        <w:t xml:space="preserve">Click </w:t>
      </w:r>
      <w:r w:rsidRPr="00A07DA1">
        <w:rPr>
          <w:b/>
        </w:rPr>
        <w:t>Save</w:t>
      </w:r>
    </w:p>
    <w:p w:rsidR="00D82B06" w:rsidRDefault="00D82B06" w:rsidP="00D82B06">
      <w:pPr>
        <w:pStyle w:val="af3"/>
        <w:autoSpaceDE w:val="0"/>
        <w:autoSpaceDN w:val="0"/>
        <w:adjustRightInd w:val="0"/>
        <w:spacing w:line="240" w:lineRule="exact"/>
        <w:jc w:val="both"/>
      </w:pPr>
    </w:p>
    <w:p w:rsidR="0093645D" w:rsidRPr="00D82B06" w:rsidRDefault="00D82B06" w:rsidP="00D82B0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0093645D" w:rsidRPr="00D82B06">
        <w:rPr>
          <w:b/>
        </w:rPr>
        <w:tab/>
      </w:r>
    </w:p>
    <w:p w:rsidR="0093645D" w:rsidRPr="00433357" w:rsidRDefault="0093645D" w:rsidP="0093645D">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sidR="009F2099">
        <w:rPr>
          <w:b/>
          <w:color w:val="000000"/>
        </w:rPr>
        <w:t xml:space="preserve">Energy </w:t>
      </w:r>
      <w:r w:rsidRPr="00433357">
        <w:rPr>
          <w:b/>
          <w:color w:val="000000"/>
        </w:rPr>
        <w:t>Procedia:</w:t>
      </w:r>
    </w:p>
    <w:p w:rsidR="0093645D" w:rsidRPr="00E46EEA" w:rsidRDefault="0093645D" w:rsidP="0093645D">
      <w:pPr>
        <w:pStyle w:val="af1"/>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93645D" w:rsidRDefault="00234499" w:rsidP="009F2099">
      <w:pPr>
        <w:pStyle w:val="af1"/>
        <w:spacing w:line="240" w:lineRule="exact"/>
        <w:ind w:left="238" w:hanging="238"/>
      </w:pPr>
      <w:r>
        <w:t>EGYPRO</w:t>
      </w:r>
      <w:r>
        <w:tab/>
        <w:t xml:space="preserve"> </w:t>
      </w:r>
      <w:r>
        <w:tab/>
        <w:t xml:space="preserve">3 Vancouver Numbered </w:t>
      </w:r>
    </w:p>
    <w:sectPr w:rsidR="0093645D" w:rsidSect="002C63F1">
      <w:headerReference w:type="even" r:id="rId15"/>
      <w:headerReference w:type="default" r:id="rId16"/>
      <w:headerReference w:type="first" r:id="rId17"/>
      <w:footerReference w:type="first" r:id="rId18"/>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BCE" w:rsidRDefault="00FE6BCE">
      <w:r>
        <w:separator/>
      </w:r>
    </w:p>
    <w:p w:rsidR="00FE6BCE" w:rsidRDefault="00FE6BCE"/>
  </w:endnote>
  <w:endnote w:type="continuationSeparator" w:id="0">
    <w:p w:rsidR="00FE6BCE" w:rsidRDefault="00FE6BCE">
      <w:r>
        <w:continuationSeparator/>
      </w:r>
    </w:p>
    <w:p w:rsidR="00FE6BCE" w:rsidRDefault="00FE6B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E9C6CCE4-C136-4756-A733-F911EE2F4D4F}"/>
    <w:embedBold r:id="rId2" w:fontKey="{5C2470AF-C6B6-494F-904B-2977FA303D92}"/>
    <w:embedItalic r:id="rId3" w:fontKey="{ED996CAF-68B9-43F9-A5C5-B4EA4A583529}"/>
    <w:embedBoldItalic r:id="rId4" w:fontKey="{881A4428-EE71-4C6F-8876-495706EE6897}"/>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8A96A13F-D326-46AB-9240-E4AF401DF33A}"/>
  </w:font>
  <w:font w:name="Batang">
    <w:altName w:val="바탕"/>
    <w:panose1 w:val="02030600000101010101"/>
    <w:charset w:val="81"/>
    <w:family w:val="roman"/>
    <w:pitch w:val="variable"/>
    <w:sig w:usb0="B00002AF" w:usb1="69D77CFB" w:usb2="00000030" w:usb3="00000000" w:csb0="0008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FE6BCE" w:rsidP="00FC1836">
    <w:pPr>
      <w:pStyle w:val="a6"/>
      <w:spacing w:before="240" w:beforeAutospacing="0" w:line="200" w:lineRule="exact"/>
    </w:pPr>
    <w:sdt>
      <w:sdtPr>
        <w:id w:val="1508568"/>
        <w:lock w:val="sdtContentLocked"/>
        <w:placeholder>
          <w:docPart w:val="DefaultPlaceholder_22675703"/>
        </w:placeholder>
        <w:group/>
      </w:sdtPr>
      <w:sdtEndPr/>
      <w:sdtContent>
        <w:r w:rsidR="00C30805">
          <w:t>187</w:t>
        </w:r>
        <w:r w:rsidR="00333C5F">
          <w:t>6</w:t>
        </w:r>
        <w:r w:rsidR="00634210">
          <w:t>-</w:t>
        </w:r>
        <w:r w:rsidR="00333C5F">
          <w:t>61</w:t>
        </w:r>
        <w:r w:rsidR="00C30805">
          <w:t>0</w:t>
        </w:r>
        <w:r w:rsidR="00333C5F">
          <w:t>2</w:t>
        </w:r>
      </w:sdtContent>
    </w:sdt>
    <w:r w:rsidR="00BB69F2">
      <w:t xml:space="preserve"> </w:t>
    </w:r>
    <w:sdt>
      <w:sdtPr>
        <w:id w:val="299736670"/>
        <w:lock w:val="sdtContentLocked"/>
        <w:placeholder>
          <w:docPart w:val="DefaultPlaceholder_1082065158"/>
        </w:placeholder>
        <w:group/>
      </w:sdtPr>
      <w:sdtEndPr/>
      <w:sdtContent>
        <w:sdt>
          <w:sdtPr>
            <w:rPr>
              <w:szCs w:val="16"/>
            </w:rPr>
            <w:id w:val="-1222444391"/>
            <w:lock w:val="sdtContentLocked"/>
            <w:placeholder>
              <w:docPart w:val="DefaultPlaceholder_1082065158"/>
            </w:placeholder>
          </w:sdtPr>
          <w:sdtEndPr>
            <w:rPr>
              <w:szCs w:val="20"/>
            </w:rPr>
          </w:sdtEndPr>
          <w:sdtContent>
            <w:r w:rsidR="00032CB6" w:rsidRPr="00032CB6">
              <w:rPr>
                <w:szCs w:val="16"/>
              </w:rPr>
              <w:t>© 2018 The Authors. Published by Elsevier Ltd.</w:t>
            </w:r>
            <w:r w:rsidR="002E4529" w:rsidRPr="00282D5D">
              <w:rPr>
                <w:szCs w:val="16"/>
              </w:rPr>
              <w:br/>
            </w:r>
            <w:r w:rsidR="00032CB6" w:rsidRPr="00032CB6">
              <w:rPr>
                <w:szCs w:val="16"/>
              </w:rPr>
              <w:t xml:space="preserve">This is an open access article under the CC BY-NC-ND license </w:t>
            </w:r>
            <w:r w:rsidR="00032CB6">
              <w:rPr>
                <w:szCs w:val="16"/>
              </w:rPr>
              <w:t>(</w:t>
            </w:r>
            <w:hyperlink r:id="rId1" w:history="1">
              <w:r w:rsidR="00032CB6" w:rsidRPr="000D21A0">
                <w:rPr>
                  <w:rStyle w:val="a9"/>
                  <w:color w:val="0066FF"/>
                  <w:szCs w:val="16"/>
                </w:rPr>
                <w:t>https://creativecommons.org/licenses/by-nc-nd/4.0/</w:t>
              </w:r>
            </w:hyperlink>
            <w:r w:rsidR="00032CB6" w:rsidRPr="00032CB6">
              <w:rPr>
                <w:szCs w:val="16"/>
              </w:rPr>
              <w:t>)</w:t>
            </w:r>
            <w:r w:rsidR="007555E6" w:rsidRPr="007555E6">
              <w:rPr>
                <w:szCs w:val="16"/>
              </w:rPr>
              <w:t xml:space="preserve"> </w:t>
            </w:r>
            <w:r w:rsidR="006B42CE">
              <w:rPr>
                <w:szCs w:val="16"/>
              </w:rPr>
              <w:br/>
            </w:r>
            <w:r w:rsidR="00213CA7" w:rsidRPr="00213CA7">
              <w:rPr>
                <w:szCs w:val="16"/>
              </w:rPr>
              <w:t>Selection and peer-review under responsibility of the scientific committee of the 5th International Conference on Energy and Environment Research, ICEER 2018</w:t>
            </w:r>
            <w:r w:rsidR="000D21A0">
              <w:rPr>
                <w:szCs w:val="16"/>
              </w:rPr>
              <w: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BCE" w:rsidRDefault="00FE6BCE">
      <w:pPr>
        <w:pStyle w:val="a6"/>
        <w:rPr>
          <w:lang w:val="en-GB"/>
        </w:rPr>
      </w:pPr>
      <w:r>
        <w:rPr>
          <w:lang w:eastAsia="zh-CN"/>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FE6BCE" w:rsidRDefault="00FE6BCE"/>
  </w:footnote>
  <w:footnote w:type="continuationSeparator" w:id="0">
    <w:p w:rsidR="00FE6BCE" w:rsidRDefault="00FE6BCE">
      <w:r>
        <w:continuationSeparator/>
      </w:r>
    </w:p>
    <w:p w:rsidR="00FE6BCE" w:rsidRDefault="00FE6BCE"/>
  </w:footnote>
  <w:footnote w:id="1">
    <w:p w:rsidR="00BB69F2" w:rsidRDefault="00BB69F2">
      <w:pPr>
        <w:pStyle w:val="Els-footnote"/>
        <w:ind w:firstLine="120"/>
      </w:pPr>
      <w:r>
        <w:t>* Corresponding author. Tel.</w:t>
      </w:r>
      <w:proofErr w:type="gramStart"/>
      <w:r>
        <w:t xml:space="preserve">: </w:t>
      </w:r>
      <w:proofErr w:type="gramEnd"/>
      <w:r w:rsidR="00EF551E">
        <w:fldChar w:fldCharType="begin"/>
      </w:r>
      <w:r>
        <w:instrText xml:space="preserve"> MACROBUTTON NoMacro +0-000-000-0000 </w:instrText>
      </w:r>
      <w:r w:rsidR="00EF551E">
        <w:fldChar w:fldCharType="end"/>
      </w:r>
      <w:r>
        <w:t xml:space="preserve">; fax: </w:t>
      </w:r>
      <w:r w:rsidR="00EF551E">
        <w:fldChar w:fldCharType="begin"/>
      </w:r>
      <w:r>
        <w:instrText xml:space="preserve"> MACROBUTTON NoMacro +0-000-000-0000 </w:instrText>
      </w:r>
      <w:r w:rsidR="00EF551E">
        <w:fldChar w:fldCharType="end"/>
      </w:r>
      <w:r>
        <w:t>.</w:t>
      </w:r>
    </w:p>
    <w:p w:rsidR="00BB69F2" w:rsidRDefault="00BB69F2">
      <w:pPr>
        <w:pStyle w:val="Els-footnote"/>
        <w:ind w:firstLine="240"/>
      </w:pPr>
      <w:r>
        <w:rPr>
          <w:i/>
          <w:iCs/>
        </w:rPr>
        <w:t>E-mail address:</w:t>
      </w:r>
      <w:r>
        <w:t xml:space="preserve"> </w:t>
      </w:r>
      <w:r w:rsidR="00EF551E">
        <w:fldChar w:fldCharType="begin"/>
      </w:r>
      <w:r>
        <w:instrText xml:space="preserve"> MACROBUTTON NoMacro author@institute.xxx </w:instrText>
      </w:r>
      <w:r w:rsidR="00EF551E">
        <w:fldChar w:fldCharType="end"/>
      </w:r>
    </w:p>
  </w:footnote>
  <w:footnote w:id="2">
    <w:p w:rsidR="00BB69F2" w:rsidRDefault="00BB69F2" w:rsidP="00FC18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EF551E" w:rsidP="00800A05">
    <w:pPr>
      <w:pStyle w:val="a5"/>
      <w:tabs>
        <w:tab w:val="center" w:pos="4920"/>
      </w:tabs>
      <w:spacing w:line="200" w:lineRule="exact"/>
      <w:rPr>
        <w:i w:val="0"/>
        <w:iCs/>
      </w:rPr>
    </w:pPr>
    <w:r>
      <w:rPr>
        <w:rStyle w:val="aa"/>
        <w:i w:val="0"/>
      </w:rPr>
      <w:fldChar w:fldCharType="begin"/>
    </w:r>
    <w:r w:rsidR="00BB69F2">
      <w:rPr>
        <w:rStyle w:val="aa"/>
        <w:i w:val="0"/>
      </w:rPr>
      <w:instrText xml:space="preserve"> PAGE </w:instrText>
    </w:r>
    <w:r>
      <w:rPr>
        <w:rStyle w:val="aa"/>
        <w:i w:val="0"/>
      </w:rPr>
      <w:fldChar w:fldCharType="separate"/>
    </w:r>
    <w:r w:rsidR="0011417F">
      <w:rPr>
        <w:rStyle w:val="aa"/>
        <w:i w:val="0"/>
      </w:rPr>
      <w:t>6</w:t>
    </w:r>
    <w:r>
      <w:rPr>
        <w:rStyle w:val="aa"/>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9F2099">
      <w:t xml:space="preserve">Energy </w:t>
    </w:r>
    <w:r w:rsidR="00441991" w:rsidRPr="00441991">
      <w:t>Procedia</w:t>
    </w:r>
    <w:r w:rsidR="00BB69F2">
      <w:t xml:space="preserve"> 00 (</w:t>
    </w:r>
    <w:r w:rsidR="00BB69F2">
      <w:rPr>
        <w:rFonts w:hint="eastAsia"/>
        <w:lang w:eastAsia="zh-CN"/>
      </w:rPr>
      <w:t>201</w:t>
    </w:r>
    <w:r w:rsidR="00282D5D">
      <w:rPr>
        <w:lang w:eastAsia="zh-CN"/>
      </w:rPr>
      <w:t>8</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BB69F2" w:rsidP="00E103B8">
    <w:pPr>
      <w:pStyle w:val="a5"/>
      <w:tabs>
        <w:tab w:val="clear" w:pos="9356"/>
        <w:tab w:val="center" w:pos="4920"/>
        <w:tab w:val="right" w:pos="9214"/>
      </w:tabs>
      <w:jc w:val="right"/>
    </w:pPr>
    <w:r>
      <w:tab/>
    </w:r>
    <w:r w:rsidR="00EF551E">
      <w:fldChar w:fldCharType="begin"/>
    </w:r>
    <w:r>
      <w:instrText xml:space="preserve"> MACROBUTTON NoMacro Author name </w:instrText>
    </w:r>
    <w:r w:rsidR="00EF551E">
      <w:fldChar w:fldCharType="end"/>
    </w:r>
    <w:r>
      <w:t xml:space="preserve">/ </w:t>
    </w:r>
    <w:r w:rsidR="009F2099">
      <w:t>Energy</w:t>
    </w:r>
    <w:r w:rsidR="009F2099" w:rsidRPr="00441991">
      <w:t xml:space="preserve"> </w:t>
    </w:r>
    <w:r w:rsidR="00CB6929" w:rsidRPr="00441991">
      <w:t>Procedia</w:t>
    </w:r>
    <w:r w:rsidR="00CB6929">
      <w:t xml:space="preserve"> 00 (</w:t>
    </w:r>
    <w:r w:rsidR="00CB6929">
      <w:rPr>
        <w:rFonts w:hint="eastAsia"/>
        <w:lang w:eastAsia="zh-CN"/>
      </w:rPr>
      <w:t>201</w:t>
    </w:r>
    <w:r w:rsidR="00282D5D">
      <w:rPr>
        <w:lang w:eastAsia="zh-CN"/>
      </w:rPr>
      <w:t>8</w:t>
    </w:r>
    <w:r w:rsidR="00CB6929">
      <w:t>) 000–000</w:t>
    </w:r>
    <w:r>
      <w:tab/>
    </w:r>
    <w:r w:rsidR="00E103B8">
      <w:t xml:space="preserve"> </w:t>
    </w:r>
    <w:r w:rsidR="00EF551E">
      <w:rPr>
        <w:rStyle w:val="aa"/>
        <w:i w:val="0"/>
      </w:rPr>
      <w:fldChar w:fldCharType="begin"/>
    </w:r>
    <w:r>
      <w:rPr>
        <w:rStyle w:val="aa"/>
        <w:i w:val="0"/>
      </w:rPr>
      <w:instrText xml:space="preserve"> PAGE </w:instrText>
    </w:r>
    <w:r w:rsidR="00EF551E">
      <w:rPr>
        <w:rStyle w:val="aa"/>
        <w:i w:val="0"/>
      </w:rPr>
      <w:fldChar w:fldCharType="separate"/>
    </w:r>
    <w:r w:rsidR="0011417F">
      <w:rPr>
        <w:rStyle w:val="aa"/>
        <w:i w:val="0"/>
      </w:rPr>
      <w:t>7</w:t>
    </w:r>
    <w:r w:rsidR="00EF551E">
      <w:rPr>
        <w:rStyle w:val="aa"/>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a5"/>
            <w:rPr>
              <w:sz w:val="10"/>
            </w:rPr>
          </w:pPr>
          <w:r>
            <w:rPr>
              <w:lang w:eastAsia="zh-CN"/>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9"/>
                <w:rFonts w:ascii="Arial" w:hAnsi="Arial" w:cs="Arial"/>
                <w:i w:val="0"/>
                <w:iCs/>
                <w:color w:val="0000FF"/>
                <w:sz w:val="18"/>
              </w:rPr>
              <w:t>www.sciencedirect.com</w:t>
            </w:r>
          </w:hyperlink>
        </w:p>
        <w:p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7F47AA" w:rsidP="00081A27">
          <w:pPr>
            <w:pStyle w:val="a5"/>
            <w:spacing w:before="200" w:beforeAutospacing="0" w:after="0" w:line="200" w:lineRule="exact"/>
            <w:jc w:val="center"/>
            <w:rPr>
              <w:i w:val="0"/>
              <w:iCs/>
            </w:rPr>
          </w:pPr>
          <w:r>
            <w:rPr>
              <w:i w:val="0"/>
              <w:iCs/>
            </w:rPr>
            <w:t xml:space="preserve">Energy </w:t>
          </w:r>
          <w:r w:rsidR="00BB69F2">
            <w:rPr>
              <w:i w:val="0"/>
              <w:iCs/>
            </w:rPr>
            <w:t>Procedia</w:t>
          </w:r>
          <w:r w:rsidR="00F255A4">
            <w:rPr>
              <w:i w:val="0"/>
              <w:iCs/>
            </w:rPr>
            <w:t xml:space="preserve"> </w:t>
          </w:r>
          <w:r w:rsidR="00BB69F2">
            <w:rPr>
              <w:i w:val="0"/>
              <w:iCs/>
            </w:rPr>
            <w:t>00 (20</w:t>
          </w:r>
          <w:r w:rsidR="00BB69F2">
            <w:rPr>
              <w:rFonts w:hint="eastAsia"/>
              <w:i w:val="0"/>
              <w:iCs/>
              <w:lang w:eastAsia="zh-CN"/>
            </w:rPr>
            <w:t>1</w:t>
          </w:r>
          <w:r w:rsidR="00081A27">
            <w:rPr>
              <w:i w:val="0"/>
              <w:iCs/>
              <w:lang w:eastAsia="zh-CN"/>
            </w:rPr>
            <w:t>8</w:t>
          </w:r>
          <w:r w:rsidR="00BB69F2">
            <w:rPr>
              <w:i w:val="0"/>
              <w:iCs/>
            </w:rPr>
            <w:t>) 000–000</w:t>
          </w:r>
        </w:p>
      </w:tc>
      <w:tc>
        <w:tcPr>
          <w:tcW w:w="2404" w:type="dxa"/>
        </w:tcPr>
        <w:p w:rsidR="00BB69F2" w:rsidRPr="008D4E90" w:rsidRDefault="00E61ED9">
          <w:pPr>
            <w:pStyle w:val="a5"/>
            <w:tabs>
              <w:tab w:val="left" w:pos="1932"/>
            </w:tabs>
            <w:spacing w:before="0" w:beforeAutospacing="0" w:after="0" w:line="240" w:lineRule="auto"/>
            <w:ind w:left="-125" w:firstLine="11"/>
          </w:pPr>
          <w:r>
            <w:rPr>
              <w:lang w:eastAsia="zh-CN"/>
            </w:rPr>
            <w:drawing>
              <wp:inline distT="0" distB="0" distL="0" distR="0">
                <wp:extent cx="1356148" cy="761234"/>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356148" cy="761234"/>
                        </a:xfrm>
                        <a:prstGeom prst="rect">
                          <a:avLst/>
                        </a:prstGeom>
                      </pic:spPr>
                    </pic:pic>
                  </a:graphicData>
                </a:graphic>
              </wp:inline>
            </w:drawing>
          </w:r>
        </w:p>
        <w:p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a5"/>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PostScriptOverText/>
  <w:embedTrueTypeFonts/>
  <w:embedSystemFonts/>
  <w:saveSubsetFonts/>
  <w:mirrorMargins/>
  <w:bordersDoNotSurroundHeader/>
  <w:bordersDoNotSurroundFooter/>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7B"/>
    <w:rsid w:val="00003701"/>
    <w:rsid w:val="000063A7"/>
    <w:rsid w:val="00032CB6"/>
    <w:rsid w:val="000363FD"/>
    <w:rsid w:val="00051E92"/>
    <w:rsid w:val="00081A27"/>
    <w:rsid w:val="000A0DE0"/>
    <w:rsid w:val="000A2F7E"/>
    <w:rsid w:val="000C0A1F"/>
    <w:rsid w:val="000D21A0"/>
    <w:rsid w:val="000E00E7"/>
    <w:rsid w:val="000E1334"/>
    <w:rsid w:val="000E5975"/>
    <w:rsid w:val="000F0126"/>
    <w:rsid w:val="00103B4C"/>
    <w:rsid w:val="00112FB8"/>
    <w:rsid w:val="0011417F"/>
    <w:rsid w:val="001265BA"/>
    <w:rsid w:val="00132540"/>
    <w:rsid w:val="00137829"/>
    <w:rsid w:val="001403FC"/>
    <w:rsid w:val="00141243"/>
    <w:rsid w:val="00146F70"/>
    <w:rsid w:val="00162685"/>
    <w:rsid w:val="00167330"/>
    <w:rsid w:val="00170A1C"/>
    <w:rsid w:val="001710FA"/>
    <w:rsid w:val="0018601E"/>
    <w:rsid w:val="001A728A"/>
    <w:rsid w:val="001B32A5"/>
    <w:rsid w:val="001C3641"/>
    <w:rsid w:val="001D0211"/>
    <w:rsid w:val="001D155F"/>
    <w:rsid w:val="001D6CE9"/>
    <w:rsid w:val="001E32F7"/>
    <w:rsid w:val="001E66B0"/>
    <w:rsid w:val="001E6CF8"/>
    <w:rsid w:val="001F1497"/>
    <w:rsid w:val="00203DD3"/>
    <w:rsid w:val="00213CA7"/>
    <w:rsid w:val="00216048"/>
    <w:rsid w:val="00221735"/>
    <w:rsid w:val="00234499"/>
    <w:rsid w:val="00253A3B"/>
    <w:rsid w:val="00281D1B"/>
    <w:rsid w:val="00282D5D"/>
    <w:rsid w:val="00296624"/>
    <w:rsid w:val="002A4EF8"/>
    <w:rsid w:val="002B043F"/>
    <w:rsid w:val="002B086C"/>
    <w:rsid w:val="002C63F1"/>
    <w:rsid w:val="002D7A83"/>
    <w:rsid w:val="002E3826"/>
    <w:rsid w:val="002E4529"/>
    <w:rsid w:val="002E7539"/>
    <w:rsid w:val="002E7F74"/>
    <w:rsid w:val="00313FEF"/>
    <w:rsid w:val="0032350D"/>
    <w:rsid w:val="00333C5F"/>
    <w:rsid w:val="00335691"/>
    <w:rsid w:val="00343C7B"/>
    <w:rsid w:val="003511D7"/>
    <w:rsid w:val="0035378C"/>
    <w:rsid w:val="00370BDD"/>
    <w:rsid w:val="00372CEA"/>
    <w:rsid w:val="00375B8F"/>
    <w:rsid w:val="003825FA"/>
    <w:rsid w:val="00384766"/>
    <w:rsid w:val="003A1DA3"/>
    <w:rsid w:val="003B626D"/>
    <w:rsid w:val="003D2316"/>
    <w:rsid w:val="003E3A45"/>
    <w:rsid w:val="003F2F9E"/>
    <w:rsid w:val="0041062E"/>
    <w:rsid w:val="00427EED"/>
    <w:rsid w:val="00441991"/>
    <w:rsid w:val="0045188D"/>
    <w:rsid w:val="00460D64"/>
    <w:rsid w:val="00473E73"/>
    <w:rsid w:val="004A106F"/>
    <w:rsid w:val="004A280F"/>
    <w:rsid w:val="004B3A55"/>
    <w:rsid w:val="004C613A"/>
    <w:rsid w:val="004D525A"/>
    <w:rsid w:val="004F25AD"/>
    <w:rsid w:val="004F5564"/>
    <w:rsid w:val="0050516E"/>
    <w:rsid w:val="0051314A"/>
    <w:rsid w:val="0052511B"/>
    <w:rsid w:val="005412BE"/>
    <w:rsid w:val="00580870"/>
    <w:rsid w:val="005833DA"/>
    <w:rsid w:val="00585CE0"/>
    <w:rsid w:val="0059572D"/>
    <w:rsid w:val="005A6466"/>
    <w:rsid w:val="005C3825"/>
    <w:rsid w:val="005E25DB"/>
    <w:rsid w:val="005F60DE"/>
    <w:rsid w:val="0062441C"/>
    <w:rsid w:val="00634210"/>
    <w:rsid w:val="006379BB"/>
    <w:rsid w:val="00645804"/>
    <w:rsid w:val="00661196"/>
    <w:rsid w:val="0066792C"/>
    <w:rsid w:val="00672E13"/>
    <w:rsid w:val="00675B91"/>
    <w:rsid w:val="00686AC0"/>
    <w:rsid w:val="00696AB8"/>
    <w:rsid w:val="006B42CE"/>
    <w:rsid w:val="006C35E8"/>
    <w:rsid w:val="006E4F34"/>
    <w:rsid w:val="00744396"/>
    <w:rsid w:val="007555E6"/>
    <w:rsid w:val="0076163C"/>
    <w:rsid w:val="00763617"/>
    <w:rsid w:val="00786DEE"/>
    <w:rsid w:val="007972B7"/>
    <w:rsid w:val="007C28AD"/>
    <w:rsid w:val="007D2377"/>
    <w:rsid w:val="007F2224"/>
    <w:rsid w:val="007F23E3"/>
    <w:rsid w:val="007F47AA"/>
    <w:rsid w:val="00800A05"/>
    <w:rsid w:val="00815FA9"/>
    <w:rsid w:val="008304AA"/>
    <w:rsid w:val="00835295"/>
    <w:rsid w:val="00846A7F"/>
    <w:rsid w:val="008507F7"/>
    <w:rsid w:val="00853EF4"/>
    <w:rsid w:val="00855284"/>
    <w:rsid w:val="00863719"/>
    <w:rsid w:val="00871CC7"/>
    <w:rsid w:val="00876DFB"/>
    <w:rsid w:val="00882E0B"/>
    <w:rsid w:val="008C4F2E"/>
    <w:rsid w:val="008D4E90"/>
    <w:rsid w:val="008E5964"/>
    <w:rsid w:val="008E65DB"/>
    <w:rsid w:val="008F0103"/>
    <w:rsid w:val="008F7429"/>
    <w:rsid w:val="00904659"/>
    <w:rsid w:val="0091131F"/>
    <w:rsid w:val="009125C5"/>
    <w:rsid w:val="009303E8"/>
    <w:rsid w:val="00933BFC"/>
    <w:rsid w:val="0093645D"/>
    <w:rsid w:val="00942B45"/>
    <w:rsid w:val="009479A1"/>
    <w:rsid w:val="00956F23"/>
    <w:rsid w:val="0096142F"/>
    <w:rsid w:val="009727C2"/>
    <w:rsid w:val="0097441F"/>
    <w:rsid w:val="009745C1"/>
    <w:rsid w:val="009908FC"/>
    <w:rsid w:val="00992154"/>
    <w:rsid w:val="009D5CF6"/>
    <w:rsid w:val="009F2099"/>
    <w:rsid w:val="00A035F6"/>
    <w:rsid w:val="00A15CEA"/>
    <w:rsid w:val="00A24617"/>
    <w:rsid w:val="00A31B06"/>
    <w:rsid w:val="00A45FD7"/>
    <w:rsid w:val="00A52671"/>
    <w:rsid w:val="00A651B7"/>
    <w:rsid w:val="00AD4E22"/>
    <w:rsid w:val="00AF573D"/>
    <w:rsid w:val="00B1581A"/>
    <w:rsid w:val="00B15AE4"/>
    <w:rsid w:val="00B17732"/>
    <w:rsid w:val="00B4189A"/>
    <w:rsid w:val="00B46428"/>
    <w:rsid w:val="00B52270"/>
    <w:rsid w:val="00BB69F2"/>
    <w:rsid w:val="00BC6101"/>
    <w:rsid w:val="00BD38F5"/>
    <w:rsid w:val="00BF15FD"/>
    <w:rsid w:val="00C04ACE"/>
    <w:rsid w:val="00C050BB"/>
    <w:rsid w:val="00C07F58"/>
    <w:rsid w:val="00C15E4A"/>
    <w:rsid w:val="00C2216F"/>
    <w:rsid w:val="00C30805"/>
    <w:rsid w:val="00C30B81"/>
    <w:rsid w:val="00C341B8"/>
    <w:rsid w:val="00C41BF5"/>
    <w:rsid w:val="00C5605A"/>
    <w:rsid w:val="00C616E4"/>
    <w:rsid w:val="00C9363E"/>
    <w:rsid w:val="00CA2880"/>
    <w:rsid w:val="00CA720B"/>
    <w:rsid w:val="00CB53F8"/>
    <w:rsid w:val="00CB6929"/>
    <w:rsid w:val="00CC0C36"/>
    <w:rsid w:val="00CC4CD6"/>
    <w:rsid w:val="00CD3012"/>
    <w:rsid w:val="00CE7A69"/>
    <w:rsid w:val="00CF151C"/>
    <w:rsid w:val="00CF3E75"/>
    <w:rsid w:val="00D01E90"/>
    <w:rsid w:val="00D305B8"/>
    <w:rsid w:val="00D457A7"/>
    <w:rsid w:val="00D55E4C"/>
    <w:rsid w:val="00D63026"/>
    <w:rsid w:val="00D6333A"/>
    <w:rsid w:val="00D82B06"/>
    <w:rsid w:val="00D831AA"/>
    <w:rsid w:val="00D843F9"/>
    <w:rsid w:val="00DD0A88"/>
    <w:rsid w:val="00DE4FAA"/>
    <w:rsid w:val="00E103B8"/>
    <w:rsid w:val="00E15ACE"/>
    <w:rsid w:val="00E20B49"/>
    <w:rsid w:val="00E210C3"/>
    <w:rsid w:val="00E47C34"/>
    <w:rsid w:val="00E61ED9"/>
    <w:rsid w:val="00E734B4"/>
    <w:rsid w:val="00E7676E"/>
    <w:rsid w:val="00E9154B"/>
    <w:rsid w:val="00EC5987"/>
    <w:rsid w:val="00ED6CA8"/>
    <w:rsid w:val="00EE1673"/>
    <w:rsid w:val="00EE5EC6"/>
    <w:rsid w:val="00EF551E"/>
    <w:rsid w:val="00EF78E5"/>
    <w:rsid w:val="00F0191C"/>
    <w:rsid w:val="00F20A5D"/>
    <w:rsid w:val="00F255A4"/>
    <w:rsid w:val="00F53D51"/>
    <w:rsid w:val="00F63C03"/>
    <w:rsid w:val="00F668CA"/>
    <w:rsid w:val="00F700A6"/>
    <w:rsid w:val="00F81500"/>
    <w:rsid w:val="00F84A33"/>
    <w:rsid w:val="00F97628"/>
    <w:rsid w:val="00FC0A0B"/>
    <w:rsid w:val="00FC1836"/>
    <w:rsid w:val="00FE52A5"/>
    <w:rsid w:val="00FE6BCE"/>
    <w:rsid w:val="00FF02ED"/>
    <w:rsid w:val="00FF2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86C"/>
    <w:pPr>
      <w:widowControl w:val="0"/>
    </w:pPr>
    <w:rPr>
      <w:lang w:val="en-GB" w:eastAsia="en-US"/>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2B086C"/>
    <w:pPr>
      <w:spacing w:line="220" w:lineRule="exact"/>
      <w:jc w:val="both"/>
    </w:pPr>
    <w:rPr>
      <w:sz w:val="18"/>
      <w:lang w:val="en-US" w:eastAsia="en-US"/>
    </w:rPr>
  </w:style>
  <w:style w:type="paragraph" w:customStyle="1" w:styleId="Els-acknowledgement">
    <w:name w:val="Els-acknowledgement"/>
    <w:next w:val="a"/>
    <w:rsid w:val="002B086C"/>
    <w:pPr>
      <w:keepNext/>
      <w:spacing w:before="480" w:after="240" w:line="220" w:lineRule="exact"/>
    </w:pPr>
    <w:rPr>
      <w:b/>
      <w:lang w:val="en-US" w:eastAsia="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a"/>
    <w:rsid w:val="002B086C"/>
    <w:pPr>
      <w:numPr>
        <w:numId w:val="17"/>
      </w:numPr>
      <w:spacing w:before="480" w:after="240" w:line="220" w:lineRule="exact"/>
    </w:pPr>
    <w:rPr>
      <w:b/>
      <w:lang w:val="en-US" w:eastAsia="en-US"/>
    </w:rPr>
  </w:style>
  <w:style w:type="paragraph" w:customStyle="1" w:styleId="Els-appendixsubhead">
    <w:name w:val="Els-appendixsubhead"/>
    <w:next w:val="a"/>
    <w:rsid w:val="002B086C"/>
    <w:pPr>
      <w:numPr>
        <w:ilvl w:val="1"/>
        <w:numId w:val="18"/>
      </w:numPr>
      <w:spacing w:before="240" w:after="240" w:line="220" w:lineRule="exact"/>
    </w:pPr>
    <w:rPr>
      <w:i/>
      <w:lang w:val="en-US" w:eastAsia="en-US"/>
    </w:rPr>
  </w:style>
  <w:style w:type="paragraph" w:customStyle="1" w:styleId="Els-Author">
    <w:name w:val="Els-Author"/>
    <w:next w:val="a"/>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a"/>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a4">
    <w:name w:val="endnote reference"/>
    <w:semiHidden/>
    <w:rsid w:val="002B086C"/>
    <w:rPr>
      <w:vertAlign w:val="superscript"/>
    </w:rPr>
  </w:style>
  <w:style w:type="paragraph" w:styleId="a5">
    <w:name w:val="header"/>
    <w:link w:val="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a6">
    <w:name w:val="footer"/>
    <w:basedOn w:val="a5"/>
    <w:semiHidden/>
    <w:rsid w:val="002B086C"/>
    <w:pPr>
      <w:tabs>
        <w:tab w:val="right" w:pos="10080"/>
      </w:tabs>
    </w:pPr>
    <w:rPr>
      <w:i w:val="0"/>
    </w:rPr>
  </w:style>
  <w:style w:type="character" w:styleId="a7">
    <w:name w:val="footnote reference"/>
    <w:semiHidden/>
    <w:rsid w:val="002B086C"/>
    <w:rPr>
      <w:vertAlign w:val="superscript"/>
    </w:rPr>
  </w:style>
  <w:style w:type="paragraph" w:styleId="a8">
    <w:name w:val="footnote text"/>
    <w:basedOn w:val="a"/>
    <w:semiHidden/>
    <w:rsid w:val="002B086C"/>
    <w:rPr>
      <w:rFonts w:ascii="Univers" w:hAnsi="Univers"/>
    </w:rPr>
  </w:style>
  <w:style w:type="character" w:styleId="a9">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aa">
    <w:name w:val="page number"/>
    <w:semiHidden/>
    <w:rsid w:val="002B086C"/>
    <w:rPr>
      <w:sz w:val="16"/>
    </w:rPr>
  </w:style>
  <w:style w:type="paragraph" w:styleId="ab">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ac">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d">
    <w:name w:val="annotation reference"/>
    <w:semiHidden/>
    <w:unhideWhenUsed/>
    <w:rsid w:val="002B086C"/>
    <w:rPr>
      <w:sz w:val="16"/>
      <w:szCs w:val="16"/>
    </w:rPr>
  </w:style>
  <w:style w:type="paragraph" w:styleId="ae">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
    <w:name w:val="annotation text"/>
    <w:basedOn w:val="a"/>
    <w:semiHidden/>
    <w:unhideWhenUsed/>
    <w:rsid w:val="002B086C"/>
  </w:style>
  <w:style w:type="character" w:customStyle="1" w:styleId="CommentTextChar">
    <w:name w:val="Comment Text Char"/>
    <w:semiHidden/>
    <w:rsid w:val="002B086C"/>
    <w:rPr>
      <w:lang w:val="en-GB"/>
    </w:rPr>
  </w:style>
  <w:style w:type="paragraph" w:styleId="af0">
    <w:name w:val="annotation subject"/>
    <w:basedOn w:val="af"/>
    <w:next w:val="af"/>
    <w:semiHidden/>
    <w:unhideWhenUsed/>
    <w:rsid w:val="002B086C"/>
    <w:rPr>
      <w:b/>
      <w:bCs/>
    </w:rPr>
  </w:style>
  <w:style w:type="character" w:customStyle="1" w:styleId="CommentSubjectChar">
    <w:name w:val="Comment Subject Char"/>
    <w:semiHidden/>
    <w:rsid w:val="002B086C"/>
    <w:rPr>
      <w:b/>
      <w:bCs/>
      <w:lang w:val="en-GB"/>
    </w:rPr>
  </w:style>
  <w:style w:type="paragraph" w:styleId="af1">
    <w:name w:val="Body Text Indent"/>
    <w:basedOn w:val="a"/>
    <w:link w:val="Char0"/>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2">
    <w:name w:val="Placeholder Text"/>
    <w:basedOn w:val="a0"/>
    <w:uiPriority w:val="99"/>
    <w:semiHidden/>
    <w:rsid w:val="002E4529"/>
    <w:rPr>
      <w:color w:val="808080"/>
    </w:rPr>
  </w:style>
  <w:style w:type="character" w:customStyle="1" w:styleId="Char0">
    <w:name w:val="正文文本缩进 Char"/>
    <w:link w:val="af1"/>
    <w:semiHidden/>
    <w:rsid w:val="0093645D"/>
    <w:rPr>
      <w:rFonts w:eastAsia="Times New Roman"/>
      <w:kern w:val="14"/>
      <w:lang w:val="en-US" w:eastAsia="en-US"/>
    </w:rPr>
  </w:style>
  <w:style w:type="paragraph" w:styleId="af3">
    <w:name w:val="List Paragraph"/>
    <w:basedOn w:val="a"/>
    <w:uiPriority w:val="34"/>
    <w:qFormat/>
    <w:rsid w:val="0093645D"/>
    <w:pPr>
      <w:ind w:left="720"/>
      <w:contextualSpacing/>
    </w:pPr>
  </w:style>
  <w:style w:type="character" w:customStyle="1" w:styleId="Char">
    <w:name w:val="页眉 Char"/>
    <w:basedOn w:val="a0"/>
    <w:link w:val="a5"/>
    <w:semiHidden/>
    <w:rsid w:val="008E5964"/>
    <w:rPr>
      <w:i/>
      <w:noProof/>
      <w:sz w:val="16"/>
      <w:lang w:val="en-US" w:eastAsia="en-US"/>
    </w:rPr>
  </w:style>
  <w:style w:type="paragraph" w:styleId="af4">
    <w:name w:val="Document Map"/>
    <w:basedOn w:val="a"/>
    <w:link w:val="Char1"/>
    <w:uiPriority w:val="99"/>
    <w:semiHidden/>
    <w:unhideWhenUsed/>
    <w:rsid w:val="00F255A4"/>
    <w:rPr>
      <w:rFonts w:ascii="Tahoma" w:hAnsi="Tahoma" w:cs="Tahoma"/>
      <w:sz w:val="16"/>
      <w:szCs w:val="16"/>
    </w:rPr>
  </w:style>
  <w:style w:type="character" w:customStyle="1" w:styleId="Char1">
    <w:name w:val="文档结构图 Char"/>
    <w:basedOn w:val="a0"/>
    <w:link w:val="af4"/>
    <w:uiPriority w:val="99"/>
    <w:semiHidden/>
    <w:rsid w:val="00F255A4"/>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86C"/>
    <w:pPr>
      <w:widowControl w:val="0"/>
    </w:pPr>
    <w:rPr>
      <w:lang w:val="en-GB" w:eastAsia="en-US"/>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2B086C"/>
    <w:pPr>
      <w:spacing w:line="220" w:lineRule="exact"/>
      <w:jc w:val="both"/>
    </w:pPr>
    <w:rPr>
      <w:sz w:val="18"/>
      <w:lang w:val="en-US" w:eastAsia="en-US"/>
    </w:rPr>
  </w:style>
  <w:style w:type="paragraph" w:customStyle="1" w:styleId="Els-acknowledgement">
    <w:name w:val="Els-acknowledgement"/>
    <w:next w:val="a"/>
    <w:rsid w:val="002B086C"/>
    <w:pPr>
      <w:keepNext/>
      <w:spacing w:before="480" w:after="240" w:line="220" w:lineRule="exact"/>
    </w:pPr>
    <w:rPr>
      <w:b/>
      <w:lang w:val="en-US" w:eastAsia="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a"/>
    <w:rsid w:val="002B086C"/>
    <w:pPr>
      <w:numPr>
        <w:numId w:val="17"/>
      </w:numPr>
      <w:spacing w:before="480" w:after="240" w:line="220" w:lineRule="exact"/>
    </w:pPr>
    <w:rPr>
      <w:b/>
      <w:lang w:val="en-US" w:eastAsia="en-US"/>
    </w:rPr>
  </w:style>
  <w:style w:type="paragraph" w:customStyle="1" w:styleId="Els-appendixsubhead">
    <w:name w:val="Els-appendixsubhead"/>
    <w:next w:val="a"/>
    <w:rsid w:val="002B086C"/>
    <w:pPr>
      <w:numPr>
        <w:ilvl w:val="1"/>
        <w:numId w:val="18"/>
      </w:numPr>
      <w:spacing w:before="240" w:after="240" w:line="220" w:lineRule="exact"/>
    </w:pPr>
    <w:rPr>
      <w:i/>
      <w:lang w:val="en-US" w:eastAsia="en-US"/>
    </w:rPr>
  </w:style>
  <w:style w:type="paragraph" w:customStyle="1" w:styleId="Els-Author">
    <w:name w:val="Els-Author"/>
    <w:next w:val="a"/>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a"/>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a4">
    <w:name w:val="endnote reference"/>
    <w:semiHidden/>
    <w:rsid w:val="002B086C"/>
    <w:rPr>
      <w:vertAlign w:val="superscript"/>
    </w:rPr>
  </w:style>
  <w:style w:type="paragraph" w:styleId="a5">
    <w:name w:val="header"/>
    <w:link w:val="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a6">
    <w:name w:val="footer"/>
    <w:basedOn w:val="a5"/>
    <w:semiHidden/>
    <w:rsid w:val="002B086C"/>
    <w:pPr>
      <w:tabs>
        <w:tab w:val="right" w:pos="10080"/>
      </w:tabs>
    </w:pPr>
    <w:rPr>
      <w:i w:val="0"/>
    </w:rPr>
  </w:style>
  <w:style w:type="character" w:styleId="a7">
    <w:name w:val="footnote reference"/>
    <w:semiHidden/>
    <w:rsid w:val="002B086C"/>
    <w:rPr>
      <w:vertAlign w:val="superscript"/>
    </w:rPr>
  </w:style>
  <w:style w:type="paragraph" w:styleId="a8">
    <w:name w:val="footnote text"/>
    <w:basedOn w:val="a"/>
    <w:semiHidden/>
    <w:rsid w:val="002B086C"/>
    <w:rPr>
      <w:rFonts w:ascii="Univers" w:hAnsi="Univers"/>
    </w:rPr>
  </w:style>
  <w:style w:type="character" w:styleId="a9">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aa">
    <w:name w:val="page number"/>
    <w:semiHidden/>
    <w:rsid w:val="002B086C"/>
    <w:rPr>
      <w:sz w:val="16"/>
    </w:rPr>
  </w:style>
  <w:style w:type="paragraph" w:styleId="ab">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ac">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d">
    <w:name w:val="annotation reference"/>
    <w:semiHidden/>
    <w:unhideWhenUsed/>
    <w:rsid w:val="002B086C"/>
    <w:rPr>
      <w:sz w:val="16"/>
      <w:szCs w:val="16"/>
    </w:rPr>
  </w:style>
  <w:style w:type="paragraph" w:styleId="ae">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
    <w:name w:val="annotation text"/>
    <w:basedOn w:val="a"/>
    <w:semiHidden/>
    <w:unhideWhenUsed/>
    <w:rsid w:val="002B086C"/>
  </w:style>
  <w:style w:type="character" w:customStyle="1" w:styleId="CommentTextChar">
    <w:name w:val="Comment Text Char"/>
    <w:semiHidden/>
    <w:rsid w:val="002B086C"/>
    <w:rPr>
      <w:lang w:val="en-GB"/>
    </w:rPr>
  </w:style>
  <w:style w:type="paragraph" w:styleId="af0">
    <w:name w:val="annotation subject"/>
    <w:basedOn w:val="af"/>
    <w:next w:val="af"/>
    <w:semiHidden/>
    <w:unhideWhenUsed/>
    <w:rsid w:val="002B086C"/>
    <w:rPr>
      <w:b/>
      <w:bCs/>
    </w:rPr>
  </w:style>
  <w:style w:type="character" w:customStyle="1" w:styleId="CommentSubjectChar">
    <w:name w:val="Comment Subject Char"/>
    <w:semiHidden/>
    <w:rsid w:val="002B086C"/>
    <w:rPr>
      <w:b/>
      <w:bCs/>
      <w:lang w:val="en-GB"/>
    </w:rPr>
  </w:style>
  <w:style w:type="paragraph" w:styleId="af1">
    <w:name w:val="Body Text Indent"/>
    <w:basedOn w:val="a"/>
    <w:link w:val="Char0"/>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2">
    <w:name w:val="Placeholder Text"/>
    <w:basedOn w:val="a0"/>
    <w:uiPriority w:val="99"/>
    <w:semiHidden/>
    <w:rsid w:val="002E4529"/>
    <w:rPr>
      <w:color w:val="808080"/>
    </w:rPr>
  </w:style>
  <w:style w:type="character" w:customStyle="1" w:styleId="Char0">
    <w:name w:val="正文文本缩进 Char"/>
    <w:link w:val="af1"/>
    <w:semiHidden/>
    <w:rsid w:val="0093645D"/>
    <w:rPr>
      <w:rFonts w:eastAsia="Times New Roman"/>
      <w:kern w:val="14"/>
      <w:lang w:val="en-US" w:eastAsia="en-US"/>
    </w:rPr>
  </w:style>
  <w:style w:type="paragraph" w:styleId="af3">
    <w:name w:val="List Paragraph"/>
    <w:basedOn w:val="a"/>
    <w:uiPriority w:val="34"/>
    <w:qFormat/>
    <w:rsid w:val="0093645D"/>
    <w:pPr>
      <w:ind w:left="720"/>
      <w:contextualSpacing/>
    </w:pPr>
  </w:style>
  <w:style w:type="character" w:customStyle="1" w:styleId="Char">
    <w:name w:val="页眉 Char"/>
    <w:basedOn w:val="a0"/>
    <w:link w:val="a5"/>
    <w:semiHidden/>
    <w:rsid w:val="008E5964"/>
    <w:rPr>
      <w:i/>
      <w:noProof/>
      <w:sz w:val="16"/>
      <w:lang w:val="en-US" w:eastAsia="en-US"/>
    </w:rPr>
  </w:style>
  <w:style w:type="paragraph" w:styleId="af4">
    <w:name w:val="Document Map"/>
    <w:basedOn w:val="a"/>
    <w:link w:val="Char1"/>
    <w:uiPriority w:val="99"/>
    <w:semiHidden/>
    <w:unhideWhenUsed/>
    <w:rsid w:val="00F255A4"/>
    <w:rPr>
      <w:rFonts w:ascii="Tahoma" w:hAnsi="Tahoma" w:cs="Tahoma"/>
      <w:sz w:val="16"/>
      <w:szCs w:val="16"/>
    </w:rPr>
  </w:style>
  <w:style w:type="character" w:customStyle="1" w:styleId="Char1">
    <w:name w:val="文档结构图 Char"/>
    <w:basedOn w:val="a0"/>
    <w:link w:val="af4"/>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elsevier.com/artworkinstructions"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https://creativecommons.org/licenses/by-nc-nd/4.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a3"/>
            </w:rPr>
            <w:t>Click here to enter text.</w:t>
          </w:r>
        </w:p>
      </w:docPartBody>
    </w:docPart>
    <w:docPart>
      <w:docPartPr>
        <w:name w:val="DefaultPlaceholder_22675703"/>
        <w:category>
          <w:name w:val="General"/>
          <w:gallery w:val="placeholder"/>
        </w:category>
        <w:types>
          <w:type w:val="bbPlcHdr"/>
        </w:types>
        <w:behaviors>
          <w:behavior w:val="content"/>
        </w:behaviors>
        <w:guid w:val="{2948250A-A226-4132-AD7C-F89C1996DB58}"/>
      </w:docPartPr>
      <w:docPartBody>
        <w:p w:rsidR="0076184C" w:rsidRDefault="00247CB3">
          <w:r w:rsidRPr="00062BA7">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720"/>
  <w:characterSpacingControl w:val="doNotCompress"/>
  <w:compat>
    <w:useFELayout/>
    <w:compatSetting w:name="compatibilityMode" w:uri="http://schemas.microsoft.com/office/word" w:val="12"/>
  </w:compat>
  <w:rsids>
    <w:rsidRoot w:val="00121A9E"/>
    <w:rsid w:val="00095C22"/>
    <w:rsid w:val="000C4FBE"/>
    <w:rsid w:val="000D4135"/>
    <w:rsid w:val="00121A9E"/>
    <w:rsid w:val="00247CB3"/>
    <w:rsid w:val="00262E41"/>
    <w:rsid w:val="00342498"/>
    <w:rsid w:val="003473A3"/>
    <w:rsid w:val="00475404"/>
    <w:rsid w:val="0054240A"/>
    <w:rsid w:val="006516B8"/>
    <w:rsid w:val="00727A3A"/>
    <w:rsid w:val="00730C47"/>
    <w:rsid w:val="007435BC"/>
    <w:rsid w:val="0076184C"/>
    <w:rsid w:val="00785303"/>
    <w:rsid w:val="007D35B6"/>
    <w:rsid w:val="0082133F"/>
    <w:rsid w:val="008E6403"/>
    <w:rsid w:val="009B2CA8"/>
    <w:rsid w:val="00A75EE7"/>
    <w:rsid w:val="00AE4E26"/>
    <w:rsid w:val="00B36ABB"/>
    <w:rsid w:val="00BD6A06"/>
    <w:rsid w:val="00C26505"/>
    <w:rsid w:val="00CD0734"/>
    <w:rsid w:val="00CF7E1E"/>
    <w:rsid w:val="00D45880"/>
    <w:rsid w:val="00D4794C"/>
    <w:rsid w:val="00E66B5E"/>
    <w:rsid w:val="00EA493C"/>
    <w:rsid w:val="00EC5B48"/>
    <w:rsid w:val="00F4691A"/>
    <w:rsid w:val="00F62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47CB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5D06C-2234-4C4B-ADCE-8E4815FE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7</Pages>
  <Words>2084</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13936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SCIEI</cp:lastModifiedBy>
  <cp:revision>2</cp:revision>
  <cp:lastPrinted>2018-03-22T02:21:00Z</cp:lastPrinted>
  <dcterms:created xsi:type="dcterms:W3CDTF">2018-03-26T02:43:00Z</dcterms:created>
  <dcterms:modified xsi:type="dcterms:W3CDTF">2018-03-26T02:43:00Z</dcterms:modified>
</cp:coreProperties>
</file>